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332b" w14:textId="ce43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3 сәуір N 4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лердің демалысы үшін қолайлы жағдай жасау және 2002 жылғ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дағы жұмыс уақытын ұтымды пайдалану мақсатынд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Демалыс күні 2002 жылғы 12 мамыр - жексенбі күнінен 2002 жылғы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р - жұма күніне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жетті өнім шығару, сондай-ақ құрылыс объектілерін іске қос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, материалдық және қаржы ресурстарымен қамтамасыз етілген ұйым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одақ ұйымдарымен келісім бойынша 2002 жылғы 10 мамырда жұмыс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ғ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күнгі жұмыс қолданыстағы заңнамаға сәйкес ө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