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332b" w14:textId="ce43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сәуір N 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 жасау және 2002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жұмыс уақытын ұтымды пайдалану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Демалыс күні 2002 жылғы 12 мамыр - жексенбі күнінен 2002 жылғы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 - жұма күніне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Қажетті өнім шығару, сондай-ақ құрылыс объектілерін іске қосу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еңбек, материалдық және қаржы ресурстарымен қамтамасыз етілген ұйымдарға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кәсіподақ ұйымдарымен келісім бойынша 2002 жылғы 10 мамырда жұмыс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күнгі жұмыс қолданыстағы заңнамаға сәйкес өтеледі.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