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89e6" w14:textId="c4c8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1994 жылғы 15 наурыздағы N 273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20 сәуірдегі N 453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"Қожа Ахмет Иассауи атындағы Халықаралық Қазақ-Түрік университетінің мәселелері" туралы Қазақстан Республикасы Министрлер Кабинетінің 1994 жылғы 15 наурыздағы N 273 </w:t>
      </w:r>
      <w:r>
        <w:rPr>
          <w:rFonts w:ascii="Times New Roman"/>
          <w:b w:val="false"/>
          <w:i w:val="false"/>
          <w:color w:val="000000"/>
          <w:sz w:val="28"/>
        </w:rPr>
        <w:t>P940273_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Қ.А.Иассауи атындағы Халықаралық Қазақ-Түрік университеті Өкілетті Кеңесінің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Беркімбаева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Шәмша Көпбайқызы            және ғылым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Кеңес төрағасының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Мазанұлы               Министрінің Кеңсесі Әлеуметтік-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мәдени даму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"Сәбден Оразалы Сәбденұлы"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"Сәбден Оразалы Сәбденұлы - Қ.А.Иассауи атындағы Халықаралық Қазақ-Түрік университетінің ректоры";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құрамнан Нұралы Сұлтанұлы Бектұрғанов, Рүстем Қабидоллаұлы Жоламан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