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f38b" w14:textId="ab6f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w:t>
      </w:r>
    </w:p>
    <w:p>
      <w:pPr>
        <w:spacing w:after="0"/>
        <w:ind w:left="0"/>
        <w:jc w:val="both"/>
      </w:pPr>
      <w:r>
        <w:rPr>
          <w:rFonts w:ascii="Times New Roman"/>
          <w:b w:val="false"/>
          <w:i w:val="false"/>
          <w:color w:val="000000"/>
          <w:sz w:val="28"/>
        </w:rPr>
        <w:t>Қазақстан Республикасы Үкіметінің 2002 жылғы 18 наурыздағы N 323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08.02.2018 </w:t>
      </w:r>
      <w:r>
        <w:rPr>
          <w:rFonts w:ascii="Times New Roman"/>
          <w:b w:val="false"/>
          <w:i w:val="false"/>
          <w:color w:val="ff0000"/>
          <w:sz w:val="28"/>
        </w:rPr>
        <w:t>№ 44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3 және 5-тармақтарына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08.02.2018 </w:t>
      </w:r>
      <w:r>
        <w:rPr>
          <w:rFonts w:ascii="Times New Roman"/>
          <w:b w:val="false"/>
          <w:i w:val="false"/>
          <w:color w:val="000000"/>
          <w:sz w:val="28"/>
        </w:rPr>
        <w:t>№ 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 Басқарушылар кеңестеріндегі Қазақстан Республикасының өкілдері болып тағайындалсын:</w:t>
      </w:r>
    </w:p>
    <w:bookmarkEnd w:id="1"/>
    <w:bookmarkStart w:name="z15" w:id="2"/>
    <w:p>
      <w:pPr>
        <w:spacing w:after="0"/>
        <w:ind w:left="0"/>
        <w:jc w:val="both"/>
      </w:pPr>
      <w:r>
        <w:rPr>
          <w:rFonts w:ascii="Times New Roman"/>
          <w:b w:val="false"/>
          <w:i w:val="false"/>
          <w:color w:val="000000"/>
          <w:sz w:val="28"/>
        </w:rPr>
        <w:t>
      1) Халықаралық Валюта Қоры:</w:t>
      </w:r>
    </w:p>
    <w:bookmarkEnd w:id="2"/>
    <w:p>
      <w:pPr>
        <w:spacing w:after="0"/>
        <w:ind w:left="0"/>
        <w:jc w:val="both"/>
      </w:pPr>
      <w:r>
        <w:rPr>
          <w:rFonts w:ascii="Times New Roman"/>
          <w:b w:val="false"/>
          <w:i w:val="false"/>
          <w:color w:val="000000"/>
          <w:sz w:val="28"/>
        </w:rPr>
        <w:t>
      Басқарушы - Қазақстан Республикасы Ұлттық Банкінің Төрағасы Тимур Мұратұлы Сүлейменов (келісу бойынша),</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Кеңбейіл;</w:t>
      </w:r>
    </w:p>
    <w:bookmarkStart w:name="z16" w:id="3"/>
    <w:p>
      <w:pPr>
        <w:spacing w:after="0"/>
        <w:ind w:left="0"/>
        <w:jc w:val="both"/>
      </w:pPr>
      <w:r>
        <w:rPr>
          <w:rFonts w:ascii="Times New Roman"/>
          <w:b w:val="false"/>
          <w:i w:val="false"/>
          <w:color w:val="000000"/>
          <w:sz w:val="28"/>
        </w:rPr>
        <w:t>
      2) Халықаралық Қайта құру және Даму банкі:</w:t>
      </w:r>
    </w:p>
    <w:bookmarkEnd w:id="3"/>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Ұлттық экономика министрі Серік Мақашұлы Жұманғарин,</w:t>
      </w:r>
    </w:p>
    <w:p>
      <w:pPr>
        <w:spacing w:after="0"/>
        <w:ind w:left="0"/>
        <w:jc w:val="both"/>
      </w:pPr>
      <w:r>
        <w:rPr>
          <w:rFonts w:ascii="Times New Roman"/>
          <w:b w:val="false"/>
          <w:i w:val="false"/>
          <w:color w:val="000000"/>
          <w:sz w:val="28"/>
        </w:rPr>
        <w:t>
      Басқарушының орынбасары – Қазақстан Республикасының Ұлттық экономика вице-министрі Арман Бақытжанұлы Қасенов;</w:t>
      </w:r>
    </w:p>
    <w:bookmarkStart w:name="z17" w:id="4"/>
    <w:p>
      <w:pPr>
        <w:spacing w:after="0"/>
        <w:ind w:left="0"/>
        <w:jc w:val="both"/>
      </w:pPr>
      <w:r>
        <w:rPr>
          <w:rFonts w:ascii="Times New Roman"/>
          <w:b w:val="false"/>
          <w:i w:val="false"/>
          <w:color w:val="000000"/>
          <w:sz w:val="28"/>
        </w:rPr>
        <w:t>
      3) Еуропа Қайта құру және Даму банкі:</w:t>
      </w:r>
    </w:p>
    <w:bookmarkEnd w:id="4"/>
    <w:p>
      <w:pPr>
        <w:spacing w:after="0"/>
        <w:ind w:left="0"/>
        <w:jc w:val="both"/>
      </w:pPr>
      <w:r>
        <w:rPr>
          <w:rFonts w:ascii="Times New Roman"/>
          <w:b w:val="false"/>
          <w:i w:val="false"/>
          <w:color w:val="000000"/>
          <w:sz w:val="28"/>
        </w:rPr>
        <w:t>
      Басқарушы - Қазақстан Республикасының Қаржы министрі Мәди Төкешұлы Такиев,</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Кеңбейіл;</w:t>
      </w:r>
    </w:p>
    <w:bookmarkStart w:name="z18" w:id="5"/>
    <w:p>
      <w:pPr>
        <w:spacing w:after="0"/>
        <w:ind w:left="0"/>
        <w:jc w:val="both"/>
      </w:pPr>
      <w:r>
        <w:rPr>
          <w:rFonts w:ascii="Times New Roman"/>
          <w:b w:val="false"/>
          <w:i w:val="false"/>
          <w:color w:val="000000"/>
          <w:sz w:val="28"/>
        </w:rPr>
        <w:t>
      4) Азия Даму Банкі:</w:t>
      </w:r>
    </w:p>
    <w:bookmarkEnd w:id="5"/>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Ұлттық экономика министрі Серік Мақашұлы Жұманғарин,</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Кеңбейіл;</w:t>
      </w:r>
    </w:p>
    <w:bookmarkStart w:name="z19" w:id="6"/>
    <w:p>
      <w:pPr>
        <w:spacing w:after="0"/>
        <w:ind w:left="0"/>
        <w:jc w:val="both"/>
      </w:pPr>
      <w:r>
        <w:rPr>
          <w:rFonts w:ascii="Times New Roman"/>
          <w:b w:val="false"/>
          <w:i w:val="false"/>
          <w:color w:val="000000"/>
          <w:sz w:val="28"/>
        </w:rPr>
        <w:t>
      5) Азия Инфрақұрылымдық Инвестициялар Банкі:</w:t>
      </w:r>
    </w:p>
    <w:bookmarkEnd w:id="6"/>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Ұлттық экономика министрі Серік Мақашұлы Жұманғарин,</w:t>
      </w:r>
    </w:p>
    <w:p>
      <w:pPr>
        <w:spacing w:after="0"/>
        <w:ind w:left="0"/>
        <w:jc w:val="both"/>
      </w:pPr>
      <w:r>
        <w:rPr>
          <w:rFonts w:ascii="Times New Roman"/>
          <w:b w:val="false"/>
          <w:i w:val="false"/>
          <w:color w:val="000000"/>
          <w:sz w:val="28"/>
        </w:rPr>
        <w:t>
      Басқарушының орынбасары - Қазақстан Республикасының Көлік вице-министрі Сәтжан Әйтенұлы Аблалиев;</w:t>
      </w:r>
    </w:p>
    <w:bookmarkStart w:name="z20" w:id="7"/>
    <w:p>
      <w:pPr>
        <w:spacing w:after="0"/>
        <w:ind w:left="0"/>
        <w:jc w:val="both"/>
      </w:pPr>
      <w:r>
        <w:rPr>
          <w:rFonts w:ascii="Times New Roman"/>
          <w:b w:val="false"/>
          <w:i w:val="false"/>
          <w:color w:val="000000"/>
          <w:sz w:val="28"/>
        </w:rPr>
        <w:t>
      6) Ислам Даму Банкі:</w:t>
      </w:r>
    </w:p>
    <w:bookmarkEnd w:id="7"/>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Ұлттық экономика министрі Серік Мақашұлы Жұманғарин,</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Кеңбейіл.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17.04.2024 </w:t>
      </w:r>
      <w:r>
        <w:rPr>
          <w:rFonts w:ascii="Times New Roman"/>
          <w:b w:val="false"/>
          <w:i w:val="false"/>
          <w:color w:val="000000"/>
          <w:sz w:val="28"/>
        </w:rPr>
        <w:t>№ 291</w:t>
      </w:r>
      <w:r>
        <w:rPr>
          <w:rFonts w:ascii="Times New Roman"/>
          <w:b w:val="false"/>
          <w:i w:val="false"/>
          <w:color w:val="ff0000"/>
          <w:sz w:val="28"/>
        </w:rPr>
        <w:t xml:space="preserve"> қаулысымен; өзгерістер енгізілді - ҚР Үкіметінің 31.07.2024 </w:t>
      </w:r>
      <w:r>
        <w:rPr>
          <w:rFonts w:ascii="Times New Roman"/>
          <w:b w:val="false"/>
          <w:i w:val="false"/>
          <w:color w:val="000000"/>
          <w:sz w:val="28"/>
        </w:rPr>
        <w:t>№ 615</w:t>
      </w:r>
      <w:r>
        <w:rPr>
          <w:rFonts w:ascii="Times New Roman"/>
          <w:b w:val="false"/>
          <w:i w:val="false"/>
          <w:color w:val="ff0000"/>
          <w:sz w:val="28"/>
        </w:rPr>
        <w:t xml:space="preserve">; 13.03.2025 </w:t>
      </w:r>
      <w:r>
        <w:rPr>
          <w:rFonts w:ascii="Times New Roman"/>
          <w:b w:val="false"/>
          <w:i w:val="false"/>
          <w:color w:val="000000"/>
          <w:sz w:val="28"/>
        </w:rPr>
        <w:t>№ 140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1-1. Азия Инфрақұрылымдық Инвестициялар Банкі Келісімінің Баптарын іске асыруға байланысты барлық мәселелер бойынша АИИБ-мен байланыста болу үшін Қазақстан Республикасының Ұлттық экономика министрлігі ресми орган болып айқындалсын.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08.02.2018 </w:t>
      </w:r>
      <w:r>
        <w:rPr>
          <w:rFonts w:ascii="Times New Roman"/>
          <w:b w:val="false"/>
          <w:i w:val="false"/>
          <w:color w:val="000000"/>
          <w:sz w:val="28"/>
        </w:rPr>
        <w:t>№ 44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күнiнен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