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1973" w14:textId="e261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аудитiн жүргізу туралы шарт туралы</w:t>
      </w:r>
    </w:p>
    <w:p>
      <w:pPr>
        <w:spacing w:after="0"/>
        <w:ind w:left="0"/>
        <w:jc w:val="both"/>
      </w:pPr>
      <w:r>
        <w:rPr>
          <w:rFonts w:ascii="Times New Roman"/>
          <w:b w:val="false"/>
          <w:i w:val="false"/>
          <w:color w:val="000000"/>
          <w:sz w:val="28"/>
        </w:rPr>
        <w:t>Қазақстан Республикасы Үкіметінің қаулысы 2002 жылғы 11 наурыз N 296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сыртқы </w:t>
      </w:r>
    </w:p>
    <w:p>
      <w:pPr>
        <w:spacing w:after="0"/>
        <w:ind w:left="0"/>
        <w:jc w:val="both"/>
      </w:pPr>
      <w:r>
        <w:rPr>
          <w:rFonts w:ascii="Times New Roman"/>
          <w:b w:val="false"/>
          <w:i w:val="false"/>
          <w:color w:val="000000"/>
          <w:sz w:val="28"/>
        </w:rPr>
        <w:t>аудитiн жүргiзу туралы шарттың жобасы (бұдан әрi - Шарт) мақұлдансын.</w:t>
      </w:r>
    </w:p>
    <w:p>
      <w:pPr>
        <w:spacing w:after="0"/>
        <w:ind w:left="0"/>
        <w:jc w:val="both"/>
      </w:pPr>
      <w:r>
        <w:rPr>
          <w:rFonts w:ascii="Times New Roman"/>
          <w:b w:val="false"/>
          <w:i w:val="false"/>
          <w:color w:val="000000"/>
          <w:sz w:val="28"/>
        </w:rPr>
        <w:t xml:space="preserve">     2. Қазақстан Республикасы Премьер-Министрiнің орынбасары - Қазақстан </w:t>
      </w:r>
    </w:p>
    <w:p>
      <w:pPr>
        <w:spacing w:after="0"/>
        <w:ind w:left="0"/>
        <w:jc w:val="both"/>
      </w:pPr>
      <w:r>
        <w:rPr>
          <w:rFonts w:ascii="Times New Roman"/>
          <w:b w:val="false"/>
          <w:i w:val="false"/>
          <w:color w:val="000000"/>
          <w:sz w:val="28"/>
        </w:rPr>
        <w:t xml:space="preserve">Республикасының Қаржы министрi Александр Сергеевич Павловқа Қазақстан </w:t>
      </w:r>
    </w:p>
    <w:p>
      <w:pPr>
        <w:spacing w:after="0"/>
        <w:ind w:left="0"/>
        <w:jc w:val="both"/>
      </w:pPr>
      <w:r>
        <w:rPr>
          <w:rFonts w:ascii="Times New Roman"/>
          <w:b w:val="false"/>
          <w:i w:val="false"/>
          <w:color w:val="000000"/>
          <w:sz w:val="28"/>
        </w:rPr>
        <w:t>Республикасының Үкiметi атынан Шартқа қол қоюға уәкiлеттiк 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Үкiметiнің</w:t>
      </w:r>
    </w:p>
    <w:p>
      <w:pPr>
        <w:spacing w:after="0"/>
        <w:ind w:left="0"/>
        <w:jc w:val="both"/>
      </w:pPr>
      <w:r>
        <w:rPr>
          <w:rFonts w:ascii="Times New Roman"/>
          <w:b w:val="false"/>
          <w:i w:val="false"/>
          <w:color w:val="000000"/>
          <w:sz w:val="28"/>
        </w:rPr>
        <w:t>                                         2002 жылғы 11 наурыздағы</w:t>
      </w:r>
    </w:p>
    <w:p>
      <w:pPr>
        <w:spacing w:after="0"/>
        <w:ind w:left="0"/>
        <w:jc w:val="both"/>
      </w:pPr>
      <w:r>
        <w:rPr>
          <w:rFonts w:ascii="Times New Roman"/>
          <w:b w:val="false"/>
          <w:i w:val="false"/>
          <w:color w:val="000000"/>
          <w:sz w:val="28"/>
        </w:rPr>
        <w:t>                                       N 296 қаулысымен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қорының</w:t>
      </w:r>
    </w:p>
    <w:p>
      <w:pPr>
        <w:spacing w:after="0"/>
        <w:ind w:left="0"/>
        <w:jc w:val="both"/>
      </w:pPr>
      <w:r>
        <w:rPr>
          <w:rFonts w:ascii="Times New Roman"/>
          <w:b w:val="false"/>
          <w:i w:val="false"/>
          <w:color w:val="000000"/>
          <w:sz w:val="28"/>
        </w:rPr>
        <w:t>                 сыртқы аудитiн жүргізу туралы N _____</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2002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"Тапсырыс берушi" деп аталатын, Қазақстан Республикасы Yкiметiнің атынан Қазақстан Республикасы Yкiметiнің 2000 жылғы 11 қаңтардағы N 48 қаулысымен бекiтiлген Қазақстан Республикасының Қаржы министрлiгi туралы ереженiң негiзiнде әрекет ететiн Қазақстан Республикасының Қаржы министрлiгi бiр тараптан және бұдан әрi "Аудитор" деп аталатын, тәуелсiз аудиторды таңдау жөнiндегi конкурстық комиссияның 2001 жылғы 29 желтоқсандағы шешiмiмен жеңiмпаз деп танылған, Қазақстан Республикасының заңнамасы бойынша заңды тұлға болып табылатын "Эрнст энд Янг Қазақстан" ЖШС-ның атынан Жарғы негiзiнде әрекет ететiн бiрлесiп басқарушы Әрiптес, компанияның тиiстi түрде уәкiлеттiк берiлген өкiлi Азамат Ержанов екiншi тараптан, мына төмендегiлер туралы осы Шартты жасасты: </w:t>
      </w:r>
      <w:r>
        <w:br/>
      </w:r>
      <w:r>
        <w:rPr>
          <w:rFonts w:ascii="Times New Roman"/>
          <w:b w:val="false"/>
          <w:i w:val="false"/>
          <w:color w:val="000000"/>
          <w:sz w:val="28"/>
        </w:rPr>
        <w:t>
 </w:t>
      </w:r>
      <w:r>
        <w:br/>
      </w:r>
      <w:r>
        <w:rPr>
          <w:rFonts w:ascii="Times New Roman"/>
          <w:b w:val="false"/>
          <w:i w:val="false"/>
          <w:color w:val="000000"/>
          <w:sz w:val="28"/>
        </w:rPr>
        <w:t xml:space="preserve">
                        1. ШАРТТЫҢ МӘНI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Аудитор Аудит жөнiндегi Халықаралық және Қазақстандық Стандарттарға сәйкес Қазақстан Республикасы Ұлттық қорының (бұдан әрi - "Қор") 2001 жыл үшiн жылдық қаржылық есептілігiнің және Қорды басқаруға байланысты барлық шығыстардың аудитiн жүргiзедi. Сыртқы аудиттiң мақсаттары мен мiндеттерi Қордың қаржылық активтердi инвестициялауының тиiмдiлiгi, ресурстарды өнiмдi пайдалануы, активтердi сақтауы және қаржы жылының аяғындағы жағдай бойынша қойылған мақсаттарға жетуi туралы Қордың қаржылық есептiлiгiнде көрсетiлген алынған қаражат пен шығыстар туралы Аудитордың кәсiби қорытынды жасауынан тұрады. </w:t>
      </w:r>
      <w:r>
        <w:br/>
      </w:r>
      <w:r>
        <w:rPr>
          <w:rFonts w:ascii="Times New Roman"/>
          <w:b w:val="false"/>
          <w:i w:val="false"/>
          <w:color w:val="000000"/>
          <w:sz w:val="28"/>
        </w:rPr>
        <w:t xml:space="preserve">
      Аудитқа: </w:t>
      </w:r>
      <w:r>
        <w:br/>
      </w:r>
      <w:r>
        <w:rPr>
          <w:rFonts w:ascii="Times New Roman"/>
          <w:b w:val="false"/>
          <w:i w:val="false"/>
          <w:color w:val="000000"/>
          <w:sz w:val="28"/>
        </w:rPr>
        <w:t xml:space="preserve">
      1) Қазақстан Республикасы Ұлттық қорының түсiмдерi және оларды пайдалану туралы есеп; </w:t>
      </w:r>
      <w:r>
        <w:br/>
      </w:r>
      <w:r>
        <w:rPr>
          <w:rFonts w:ascii="Times New Roman"/>
          <w:b w:val="false"/>
          <w:i w:val="false"/>
          <w:color w:val="000000"/>
          <w:sz w:val="28"/>
        </w:rPr>
        <w:t xml:space="preserve">
      2) Қазақстан Республикасының Ұлттық қорын сенiмдi басқару нәтижелерi туралы есеп; </w:t>
      </w:r>
      <w:r>
        <w:br/>
      </w:r>
      <w:r>
        <w:rPr>
          <w:rFonts w:ascii="Times New Roman"/>
          <w:b w:val="false"/>
          <w:i w:val="false"/>
          <w:color w:val="000000"/>
          <w:sz w:val="28"/>
        </w:rPr>
        <w:t xml:space="preserve">
      3) Қазақстан Республикасының Ұлттық қорын қалыптастыру және оны пайдалану туралы жылдық есеп; </w:t>
      </w:r>
      <w:r>
        <w:br/>
      </w:r>
      <w:r>
        <w:rPr>
          <w:rFonts w:ascii="Times New Roman"/>
          <w:b w:val="false"/>
          <w:i w:val="false"/>
          <w:color w:val="000000"/>
          <w:sz w:val="28"/>
        </w:rPr>
        <w:t xml:space="preserve">
      4) Қазақстан Республикасы Ұлттық Банкiнiң Басқармасы бекiткен Ұлттық қорды сенiмдi басқару нәтижелерi туралы жылдық есептi қамтитын және Қазақстан Республикасының Ұлттық қорын сенiмдi басқару туралы шартқа сәйкес ұсынылатын Қорды сенiмдi басқару жөнiндегi Қазақстан Республикасы Ұлттық Банкiнiң қызметi туралы жылдық есеп; </w:t>
      </w:r>
      <w:r>
        <w:br/>
      </w:r>
      <w:r>
        <w:rPr>
          <w:rFonts w:ascii="Times New Roman"/>
          <w:b w:val="false"/>
          <w:i w:val="false"/>
          <w:color w:val="000000"/>
          <w:sz w:val="28"/>
        </w:rPr>
        <w:t xml:space="preserve">
      5) Қорды басқару жөнiндегi өзге де деректер жатады.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Аудиторлық тексерiс:</w:t>
      </w:r>
    </w:p>
    <w:p>
      <w:pPr>
        <w:spacing w:after="0"/>
        <w:ind w:left="0"/>
        <w:jc w:val="both"/>
      </w:pPr>
      <w:r>
        <w:rPr>
          <w:rFonts w:ascii="Times New Roman"/>
          <w:b w:val="false"/>
          <w:i w:val="false"/>
          <w:color w:val="000000"/>
          <w:sz w:val="28"/>
        </w:rPr>
        <w:t xml:space="preserve">     - қаржылық есептілікте қамтылатын соманы және өзге де ақпаратты </w:t>
      </w:r>
    </w:p>
    <w:p>
      <w:pPr>
        <w:spacing w:after="0"/>
        <w:ind w:left="0"/>
        <w:jc w:val="both"/>
      </w:pPr>
      <w:r>
        <w:rPr>
          <w:rFonts w:ascii="Times New Roman"/>
          <w:b w:val="false"/>
          <w:i w:val="false"/>
          <w:color w:val="000000"/>
          <w:sz w:val="28"/>
        </w:rPr>
        <w:t>растайтын деректердi iшiнара тестiлеудi;</w:t>
      </w:r>
    </w:p>
    <w:p>
      <w:pPr>
        <w:spacing w:after="0"/>
        <w:ind w:left="0"/>
        <w:jc w:val="both"/>
      </w:pPr>
      <w:r>
        <w:rPr>
          <w:rFonts w:ascii="Times New Roman"/>
          <w:b w:val="false"/>
          <w:i w:val="false"/>
          <w:color w:val="000000"/>
          <w:sz w:val="28"/>
        </w:rPr>
        <w:t xml:space="preserve">     - бухгалтерлiк есептiң қағидаттарын және Тапсырыс берушінің басшылығы </w:t>
      </w:r>
    </w:p>
    <w:p>
      <w:pPr>
        <w:spacing w:after="0"/>
        <w:ind w:left="0"/>
        <w:jc w:val="both"/>
      </w:pPr>
      <w:r>
        <w:rPr>
          <w:rFonts w:ascii="Times New Roman"/>
          <w:b w:val="false"/>
          <w:i w:val="false"/>
          <w:color w:val="000000"/>
          <w:sz w:val="28"/>
        </w:rPr>
        <w:t xml:space="preserve">жасаған негiзгi кемшiлiктердi, сондай-ақ қаржылық есептіліктi берудiң </w:t>
      </w:r>
    </w:p>
    <w:p>
      <w:pPr>
        <w:spacing w:after="0"/>
        <w:ind w:left="0"/>
        <w:jc w:val="both"/>
      </w:pPr>
      <w:r>
        <w:rPr>
          <w:rFonts w:ascii="Times New Roman"/>
          <w:b w:val="false"/>
          <w:i w:val="false"/>
          <w:color w:val="000000"/>
          <w:sz w:val="28"/>
        </w:rPr>
        <w:t>жалпы нысанын бағалауды қамтиды.</w:t>
      </w:r>
    </w:p>
    <w:p>
      <w:pPr>
        <w:spacing w:after="0"/>
        <w:ind w:left="0"/>
        <w:jc w:val="both"/>
      </w:pPr>
      <w:r>
        <w:rPr>
          <w:rFonts w:ascii="Times New Roman"/>
          <w:b w:val="false"/>
          <w:i w:val="false"/>
          <w:color w:val="000000"/>
          <w:sz w:val="28"/>
        </w:rPr>
        <w:t>     Аудит жүргiзген кезде мына мәселелерге:</w:t>
      </w:r>
    </w:p>
    <w:p>
      <w:pPr>
        <w:spacing w:after="0"/>
        <w:ind w:left="0"/>
        <w:jc w:val="both"/>
      </w:pPr>
      <w:r>
        <w:rPr>
          <w:rFonts w:ascii="Times New Roman"/>
          <w:b w:val="false"/>
          <w:i w:val="false"/>
          <w:color w:val="000000"/>
          <w:sz w:val="28"/>
        </w:rPr>
        <w:t>     1) бастапқы инвестициялық капиталдың сақталуына;</w:t>
      </w:r>
    </w:p>
    <w:p>
      <w:pPr>
        <w:spacing w:after="0"/>
        <w:ind w:left="0"/>
        <w:jc w:val="both"/>
      </w:pPr>
      <w:r>
        <w:rPr>
          <w:rFonts w:ascii="Times New Roman"/>
          <w:b w:val="false"/>
          <w:i w:val="false"/>
          <w:color w:val="000000"/>
          <w:sz w:val="28"/>
        </w:rPr>
        <w:t xml:space="preserve">     2) ұзақ мерзiмдi перспективада активтер табыстылығының жоғары </w:t>
      </w:r>
    </w:p>
    <w:p>
      <w:pPr>
        <w:spacing w:after="0"/>
        <w:ind w:left="0"/>
        <w:jc w:val="both"/>
      </w:pPr>
      <w:r>
        <w:rPr>
          <w:rFonts w:ascii="Times New Roman"/>
          <w:b w:val="false"/>
          <w:i w:val="false"/>
          <w:color w:val="000000"/>
          <w:sz w:val="28"/>
        </w:rPr>
        <w:t>деңгейiн қамтамасыз етуге;</w:t>
      </w:r>
    </w:p>
    <w:p>
      <w:pPr>
        <w:spacing w:after="0"/>
        <w:ind w:left="0"/>
        <w:jc w:val="both"/>
      </w:pPr>
      <w:r>
        <w:rPr>
          <w:rFonts w:ascii="Times New Roman"/>
          <w:b w:val="false"/>
          <w:i w:val="false"/>
          <w:color w:val="000000"/>
          <w:sz w:val="28"/>
        </w:rPr>
        <w:t>     3) активтердiң өтiмділігiн қамтамасыз етуге;</w:t>
      </w:r>
    </w:p>
    <w:p>
      <w:pPr>
        <w:spacing w:after="0"/>
        <w:ind w:left="0"/>
        <w:jc w:val="both"/>
      </w:pPr>
      <w:r>
        <w:rPr>
          <w:rFonts w:ascii="Times New Roman"/>
          <w:b w:val="false"/>
          <w:i w:val="false"/>
          <w:color w:val="000000"/>
          <w:sz w:val="28"/>
        </w:rPr>
        <w:t>     4) активтердiң нарықтық құнының өзгеру тәуекелiн басқаруға;</w:t>
      </w:r>
    </w:p>
    <w:p>
      <w:pPr>
        <w:spacing w:after="0"/>
        <w:ind w:left="0"/>
        <w:jc w:val="both"/>
      </w:pPr>
      <w:r>
        <w:rPr>
          <w:rFonts w:ascii="Times New Roman"/>
          <w:b w:val="false"/>
          <w:i w:val="false"/>
          <w:color w:val="000000"/>
          <w:sz w:val="28"/>
        </w:rPr>
        <w:t>     5) Қорды басқарудың тиiмділігiне;</w:t>
      </w:r>
    </w:p>
    <w:p>
      <w:pPr>
        <w:spacing w:after="0"/>
        <w:ind w:left="0"/>
        <w:jc w:val="both"/>
      </w:pPr>
      <w:r>
        <w:rPr>
          <w:rFonts w:ascii="Times New Roman"/>
          <w:b w:val="false"/>
          <w:i w:val="false"/>
          <w:color w:val="000000"/>
          <w:sz w:val="28"/>
        </w:rPr>
        <w:t>     6) Қордың тұрақтандыру және жинақ портфельдерінің құрамына;</w:t>
      </w:r>
    </w:p>
    <w:p>
      <w:pPr>
        <w:spacing w:after="0"/>
        <w:ind w:left="0"/>
        <w:jc w:val="both"/>
      </w:pPr>
      <w:r>
        <w:rPr>
          <w:rFonts w:ascii="Times New Roman"/>
          <w:b w:val="false"/>
          <w:i w:val="false"/>
          <w:color w:val="000000"/>
          <w:sz w:val="28"/>
        </w:rPr>
        <w:t xml:space="preserve">     7) портфельдің нарықтық құнының айырбас бағамының өзгеруiне </w:t>
      </w:r>
    </w:p>
    <w:p>
      <w:pPr>
        <w:spacing w:after="0"/>
        <w:ind w:left="0"/>
        <w:jc w:val="both"/>
      </w:pPr>
      <w:r>
        <w:rPr>
          <w:rFonts w:ascii="Times New Roman"/>
          <w:b w:val="false"/>
          <w:i w:val="false"/>
          <w:color w:val="000000"/>
          <w:sz w:val="28"/>
        </w:rPr>
        <w:t>тәуелсiздiгiн қамтамасыз етуге;</w:t>
      </w:r>
    </w:p>
    <w:p>
      <w:pPr>
        <w:spacing w:after="0"/>
        <w:ind w:left="0"/>
        <w:jc w:val="both"/>
      </w:pPr>
      <w:r>
        <w:rPr>
          <w:rFonts w:ascii="Times New Roman"/>
          <w:b w:val="false"/>
          <w:i w:val="false"/>
          <w:color w:val="000000"/>
          <w:sz w:val="28"/>
        </w:rPr>
        <w:t>     8) сыртқы басқарушылар қызметiнiң тиiмділігiне;</w:t>
      </w:r>
    </w:p>
    <w:p>
      <w:pPr>
        <w:spacing w:after="0"/>
        <w:ind w:left="0"/>
        <w:jc w:val="both"/>
      </w:pPr>
      <w:r>
        <w:rPr>
          <w:rFonts w:ascii="Times New Roman"/>
          <w:b w:val="false"/>
          <w:i w:val="false"/>
          <w:color w:val="000000"/>
          <w:sz w:val="28"/>
        </w:rPr>
        <w:t>     9) iрiктеп алынған кастодиандардың жұмыстарын бағалауға;</w:t>
      </w:r>
    </w:p>
    <w:p>
      <w:pPr>
        <w:spacing w:after="0"/>
        <w:ind w:left="0"/>
        <w:jc w:val="both"/>
      </w:pPr>
      <w:r>
        <w:rPr>
          <w:rFonts w:ascii="Times New Roman"/>
          <w:b w:val="false"/>
          <w:i w:val="false"/>
          <w:color w:val="000000"/>
          <w:sz w:val="28"/>
        </w:rPr>
        <w:t>     10) құрылымдық өнiмдердi пайдаланудың тиiмдiлігіне;</w:t>
      </w:r>
    </w:p>
    <w:p>
      <w:pPr>
        <w:spacing w:after="0"/>
        <w:ind w:left="0"/>
        <w:jc w:val="both"/>
      </w:pPr>
      <w:r>
        <w:rPr>
          <w:rFonts w:ascii="Times New Roman"/>
          <w:b w:val="false"/>
          <w:i w:val="false"/>
          <w:color w:val="000000"/>
          <w:sz w:val="28"/>
        </w:rPr>
        <w:t xml:space="preserve">     11) Қордың орташа айлық нарықтық құнын есептеудiң және сенiмдi </w:t>
      </w:r>
    </w:p>
    <w:p>
      <w:pPr>
        <w:spacing w:after="0"/>
        <w:ind w:left="0"/>
        <w:jc w:val="both"/>
      </w:pPr>
      <w:r>
        <w:rPr>
          <w:rFonts w:ascii="Times New Roman"/>
          <w:b w:val="false"/>
          <w:i w:val="false"/>
          <w:color w:val="000000"/>
          <w:sz w:val="28"/>
        </w:rPr>
        <w:t>басқаруға аударымдардың дұрыстығын тексеруге;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Қазақстан Республикасы Ұлттық Банкiнiң Қорды сенiмдi басқару жөнiндегi қызметiн басқа елдердiң ұқсас қорларының қызметiмен салыстырмалы талдауға ерекше назар аудару қажет. </w:t>
      </w:r>
      <w:r>
        <w:br/>
      </w:r>
      <w:r>
        <w:rPr>
          <w:rFonts w:ascii="Times New Roman"/>
          <w:b w:val="false"/>
          <w:i w:val="false"/>
          <w:color w:val="000000"/>
          <w:sz w:val="28"/>
        </w:rPr>
        <w:t xml:space="preserve">
      1.2. Аудитор сол сияқты Тапсырыс берушiге аудиттелген құжаттамаға негiзделген, қарапайым аудитті орындау процесiнде белгiленетiн бухгалтерлiк есеп, инвестициялық операцияларды жүзеге асыру iшкi бақылау тетiктерi бойынша кез келген материалдық кемшiлiктердi және басқа да жұмыс нәтижелерi мен ұсынымдарды көрсететiн хат дайындайды. Осы хат iшкi бақылаудың бүкiл құрылымының, оның тиiмдiлiгiнің және операциялардың толық тәуелсiз бағалануын білдiрмейдi. </w:t>
      </w:r>
      <w:r>
        <w:br/>
      </w:r>
      <w:r>
        <w:rPr>
          <w:rFonts w:ascii="Times New Roman"/>
          <w:b w:val="false"/>
          <w:i w:val="false"/>
          <w:color w:val="000000"/>
          <w:sz w:val="28"/>
        </w:rPr>
        <w:t xml:space="preserve">
      Қордың қаржылық есептілігi бойынша ескертулердi немесе терiс пiкiрдi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қамтитын Аудитордың қорытындысы Қорды осы Шарттың 2.2 және 4.1 - </w:t>
      </w:r>
    </w:p>
    <w:p>
      <w:pPr>
        <w:spacing w:after="0"/>
        <w:ind w:left="0"/>
        <w:jc w:val="both"/>
      </w:pPr>
      <w:r>
        <w:rPr>
          <w:rFonts w:ascii="Times New Roman"/>
          <w:b w:val="false"/>
          <w:i w:val="false"/>
          <w:color w:val="000000"/>
          <w:sz w:val="28"/>
        </w:rPr>
        <w:t>4.3-тармақтарынан туындайтын мiндеттемелерден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ТАРАПТАРДЫҢ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Тапсырыс берушiнiң:</w:t>
      </w:r>
    </w:p>
    <w:p>
      <w:pPr>
        <w:spacing w:after="0"/>
        <w:ind w:left="0"/>
        <w:jc w:val="both"/>
      </w:pPr>
      <w:r>
        <w:rPr>
          <w:rFonts w:ascii="Times New Roman"/>
          <w:b w:val="false"/>
          <w:i w:val="false"/>
          <w:color w:val="000000"/>
          <w:sz w:val="28"/>
        </w:rPr>
        <w:t xml:space="preserve">     - Аудитордан аудит жүргiзуге қатысты заңнаманың талаптары туралы </w:t>
      </w:r>
    </w:p>
    <w:p>
      <w:pPr>
        <w:spacing w:after="0"/>
        <w:ind w:left="0"/>
        <w:jc w:val="both"/>
      </w:pPr>
      <w:r>
        <w:rPr>
          <w:rFonts w:ascii="Times New Roman"/>
          <w:b w:val="false"/>
          <w:i w:val="false"/>
          <w:color w:val="000000"/>
          <w:sz w:val="28"/>
        </w:rPr>
        <w:t>толымды ақпаратты алуға;</w:t>
      </w:r>
    </w:p>
    <w:p>
      <w:pPr>
        <w:spacing w:after="0"/>
        <w:ind w:left="0"/>
        <w:jc w:val="both"/>
      </w:pPr>
      <w:r>
        <w:rPr>
          <w:rFonts w:ascii="Times New Roman"/>
          <w:b w:val="false"/>
          <w:i w:val="false"/>
          <w:color w:val="000000"/>
          <w:sz w:val="28"/>
        </w:rPr>
        <w:t xml:space="preserve">     - Аудитордың ескертулерi мен қорытындылары негiзделетiн нормативтiк </w:t>
      </w:r>
    </w:p>
    <w:p>
      <w:pPr>
        <w:spacing w:after="0"/>
        <w:ind w:left="0"/>
        <w:jc w:val="both"/>
      </w:pPr>
      <w:r>
        <w:rPr>
          <w:rFonts w:ascii="Times New Roman"/>
          <w:b w:val="false"/>
          <w:i w:val="false"/>
          <w:color w:val="000000"/>
          <w:sz w:val="28"/>
        </w:rPr>
        <w:t>құқықтық кесiмдермен танысуға;</w:t>
      </w:r>
    </w:p>
    <w:p>
      <w:pPr>
        <w:spacing w:after="0"/>
        <w:ind w:left="0"/>
        <w:jc w:val="both"/>
      </w:pPr>
      <w:r>
        <w:rPr>
          <w:rFonts w:ascii="Times New Roman"/>
          <w:b w:val="false"/>
          <w:i w:val="false"/>
          <w:color w:val="000000"/>
          <w:sz w:val="28"/>
        </w:rPr>
        <w:t xml:space="preserve">     - осы Шарттың ережелерiне сәйкес Аудитордың мiндеттемелердi орындауын </w:t>
      </w:r>
    </w:p>
    <w:p>
      <w:pPr>
        <w:spacing w:after="0"/>
        <w:ind w:left="0"/>
        <w:jc w:val="both"/>
      </w:pPr>
      <w:r>
        <w:rPr>
          <w:rFonts w:ascii="Times New Roman"/>
          <w:b w:val="false"/>
          <w:i w:val="false"/>
          <w:color w:val="000000"/>
          <w:sz w:val="28"/>
        </w:rPr>
        <w:t>талап етуге;</w:t>
      </w:r>
    </w:p>
    <w:p>
      <w:pPr>
        <w:spacing w:after="0"/>
        <w:ind w:left="0"/>
        <w:jc w:val="both"/>
      </w:pPr>
      <w:r>
        <w:rPr>
          <w:rFonts w:ascii="Times New Roman"/>
          <w:b w:val="false"/>
          <w:i w:val="false"/>
          <w:color w:val="000000"/>
          <w:sz w:val="28"/>
        </w:rPr>
        <w:t xml:space="preserve">     - Аудитор Шарттың ережелерiн бұзған немесе орындамаған жағдайда, </w:t>
      </w:r>
    </w:p>
    <w:p>
      <w:pPr>
        <w:spacing w:after="0"/>
        <w:ind w:left="0"/>
        <w:jc w:val="both"/>
      </w:pPr>
      <w:r>
        <w:rPr>
          <w:rFonts w:ascii="Times New Roman"/>
          <w:b w:val="false"/>
          <w:i w:val="false"/>
          <w:color w:val="000000"/>
          <w:sz w:val="28"/>
        </w:rPr>
        <w:t>Шартты бiржақты тәртiппен бұзуға;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Аудитор осы Шарт бойынша өз мiндеттемелерiн Қазақстан Республикасының заңнамасына сәйкес орындамауының немесе тиiсiнше орындамауының салдарынан Тапсырыс берушiде туындаған залалдардың орнын толтыруды Аудитордан талап етуге құқылы. </w:t>
      </w:r>
      <w:r>
        <w:br/>
      </w:r>
      <w:r>
        <w:rPr>
          <w:rFonts w:ascii="Times New Roman"/>
          <w:b w:val="false"/>
          <w:i w:val="false"/>
          <w:color w:val="000000"/>
          <w:sz w:val="28"/>
        </w:rPr>
        <w:t xml:space="preserve">
      2.2. Тапсырыс берушi: </w:t>
      </w:r>
      <w:r>
        <w:br/>
      </w:r>
      <w:r>
        <w:rPr>
          <w:rFonts w:ascii="Times New Roman"/>
          <w:b w:val="false"/>
          <w:i w:val="false"/>
          <w:color w:val="000000"/>
          <w:sz w:val="28"/>
        </w:rPr>
        <w:t xml:space="preserve">
      - Аудитордың қызметкерлерi осы Шартты iске асыру барысында олардың жұмысы үшiн қолайлы жағдайлар жасауға; </w:t>
      </w:r>
      <w:r>
        <w:br/>
      </w:r>
      <w:r>
        <w:rPr>
          <w:rFonts w:ascii="Times New Roman"/>
          <w:b w:val="false"/>
          <w:i w:val="false"/>
          <w:color w:val="000000"/>
          <w:sz w:val="28"/>
        </w:rPr>
        <w:t xml:space="preserve">
      - қажеттi ақпарат пен құжаттаманы уақтылы және толық көлемде беруге; </w:t>
      </w:r>
      <w:r>
        <w:br/>
      </w:r>
      <w:r>
        <w:rPr>
          <w:rFonts w:ascii="Times New Roman"/>
          <w:b w:val="false"/>
          <w:i w:val="false"/>
          <w:color w:val="000000"/>
          <w:sz w:val="28"/>
        </w:rPr>
        <w:t xml:space="preserve">
      - аудитқа жататын мәселелер шеңберiн шектеу мақсатымен Аудитордың қызметiне араласпауға; </w:t>
      </w:r>
      <w:r>
        <w:br/>
      </w:r>
      <w:r>
        <w:rPr>
          <w:rFonts w:ascii="Times New Roman"/>
          <w:b w:val="false"/>
          <w:i w:val="false"/>
          <w:color w:val="000000"/>
          <w:sz w:val="28"/>
        </w:rPr>
        <w:t xml:space="preserve">
      - Қорда iс жүзiндегi, ықтимал немесе танымал сот қуынымдары, наразылықтары, өзге де талаптары немесе ықтимал мiндеттемелерi болған кезде осы мәселелер туралы Аудиторды толық ақпараттандыруға мiндеттенедi. Осындай мәселелер болған кезде және жәрдем көрсету, консультация беру немесе осы мәселелерде Қорды қорғау үшiн Қор кәсiби заңгерлердi тартқан жағдайда, Аудитордың өтiнуi бойынша немесе өз бастамасы бойынша Қор көрсетілген сот қуынымдарына, наразылықтарға, талаптарға немесе ықтимал мiндеттемелерге қатысты жазбаша түсiндiрулердi тiкелей Аудиторға ұсынуын сұрай отырып, осындай заңгерлерге тиiстi хат жiбередi, сондай-ақ осындай мiндеттемелердiң сомасын және олардың жағымсыз нәтижелерiнiң болуын бағалайды. Аудитор сол сияқты Қордың штаттық заң кеңесшiсiнен осындай түсiндiрулер сұрата алады; </w:t>
      </w:r>
      <w:r>
        <w:br/>
      </w:r>
      <w:r>
        <w:rPr>
          <w:rFonts w:ascii="Times New Roman"/>
          <w:b w:val="false"/>
          <w:i w:val="false"/>
          <w:color w:val="000000"/>
          <w:sz w:val="28"/>
        </w:rPr>
        <w:t xml:space="preserve">
      - Аудиторға Қордың қаржылық есептілігiн және бастапқы ведомосын және талдамалы деректерiн беруге немесе Аудитордың сұрауы бойынша жеке келiсiлген мерзiмдерде оларға қол жетiмділіктi қамтамасыз етуге; </w:t>
      </w:r>
      <w:r>
        <w:br/>
      </w:r>
      <w:r>
        <w:rPr>
          <w:rFonts w:ascii="Times New Roman"/>
          <w:b w:val="false"/>
          <w:i w:val="false"/>
          <w:color w:val="000000"/>
          <w:sz w:val="28"/>
        </w:rPr>
        <w:t xml:space="preserve">
      - егер Аудитор банктермен, тапсырыс берушiлермен, жеткiзiп берушiлермен есеп айырысулар бойынша кейбiр қалдықтардың тәуелсiз растамасын алу қажет деп есептесе, Аудиторға осыған байланысты кез келген хат-хабарды көшiруге, басып шығаруға, дайындауға және жiберуге жәрдем көрсетуге; </w:t>
      </w:r>
      <w:r>
        <w:br/>
      </w:r>
      <w:r>
        <w:rPr>
          <w:rFonts w:ascii="Times New Roman"/>
          <w:b w:val="false"/>
          <w:i w:val="false"/>
          <w:color w:val="000000"/>
          <w:sz w:val="28"/>
        </w:rPr>
        <w:t xml:space="preserve">
      - осы Шарттың 4.3-тармағында көрсетiлген мерзiмдерде Аудитор берген шоттың негiзiнде Аудитор көрсеткен қызметке ақы төлеудi жүзеге асыруға мiндеттенедi. </w:t>
      </w:r>
      <w:r>
        <w:br/>
      </w:r>
      <w:r>
        <w:rPr>
          <w:rFonts w:ascii="Times New Roman"/>
          <w:b w:val="false"/>
          <w:i w:val="false"/>
          <w:color w:val="000000"/>
          <w:sz w:val="28"/>
        </w:rPr>
        <w:t xml:space="preserve">
      2.3. Аудитор мен оның қызметкерлерiнің: </w:t>
      </w:r>
      <w:r>
        <w:br/>
      </w:r>
      <w:r>
        <w:rPr>
          <w:rFonts w:ascii="Times New Roman"/>
          <w:b w:val="false"/>
          <w:i w:val="false"/>
          <w:color w:val="000000"/>
          <w:sz w:val="28"/>
        </w:rPr>
        <w:t xml:space="preserve">
      - "Эрнст энд Янг Қазақстан" компаниясы аудиторлық әдiстемесiнiң шегiнде аудиттi жүргiзу әдiстерiн өзiнше анықтауға; </w:t>
      </w:r>
      <w:r>
        <w:br/>
      </w:r>
      <w:r>
        <w:rPr>
          <w:rFonts w:ascii="Times New Roman"/>
          <w:b w:val="false"/>
          <w:i w:val="false"/>
          <w:color w:val="000000"/>
          <w:sz w:val="28"/>
        </w:rPr>
        <w:t xml:space="preserve">
      - Қазақстан Республикасының заңнамасында белгiленген шектерде шарттық негiзде аудит жүргiзуге қатысуға түрлi бейiндегi мамандарды тартуға; </w:t>
      </w:r>
      <w:r>
        <w:br/>
      </w:r>
      <w:r>
        <w:rPr>
          <w:rFonts w:ascii="Times New Roman"/>
          <w:b w:val="false"/>
          <w:i w:val="false"/>
          <w:color w:val="000000"/>
          <w:sz w:val="28"/>
        </w:rPr>
        <w:t xml:space="preserve">
      - Қор бойынша оның қаржылық қызметi туралы құжаттаманы, ақша сомаларының, бағалы қағаздарының бар-жоғын толық көлемде тексеруге, туындаған мәселелер жөнiнде түсiндiрулер және аудиторлық тексеру үшiн қажеттi қосымша мәлiметтер алуға; </w:t>
      </w:r>
      <w:r>
        <w:br/>
      </w:r>
      <w:r>
        <w:rPr>
          <w:rFonts w:ascii="Times New Roman"/>
          <w:b w:val="false"/>
          <w:i w:val="false"/>
          <w:color w:val="000000"/>
          <w:sz w:val="28"/>
        </w:rPr>
        <w:t xml:space="preserve">
      - жоғарыда айтылғанға жатқызылатын және атап айтқанда қаржылық есепке алу тiркелiмдерiн және оларға қатысты деректердi, басшы және бақылау органдары отырыстарының хаттамаларын, салық тексерiстерiнiң нәтижелерi туралы кесiмдердi, шарттар мен қарыз келiсiмдерiн, капиталға қатысты нотариалдық кесiмдер мен құжаттарды қамтитын құжаттарды алуға және тексеруге құқығы бар. Аудитор кейбiр жағдайларда Тапсырыс берушiмен келiсiм бойынша өзiнiң мұрағатына кiргiзу үшiн осындай құжаттардың көшiрмелерiн жасайтын болады. </w:t>
      </w:r>
      <w:r>
        <w:br/>
      </w:r>
      <w:r>
        <w:rPr>
          <w:rFonts w:ascii="Times New Roman"/>
          <w:b w:val="false"/>
          <w:i w:val="false"/>
          <w:color w:val="000000"/>
          <w:sz w:val="28"/>
        </w:rPr>
        <w:t xml:space="preserve">
      2.4. Аудитор мен оның қызметкерлерi: </w:t>
      </w:r>
      <w:r>
        <w:br/>
      </w:r>
      <w:r>
        <w:rPr>
          <w:rFonts w:ascii="Times New Roman"/>
          <w:b w:val="false"/>
          <w:i w:val="false"/>
          <w:color w:val="000000"/>
          <w:sz w:val="28"/>
        </w:rPr>
        <w:t xml:space="preserve">
      - 2001 жыл үшiн Қордың жылдық қаржылық есептілігiнiң және Қорды басқаруға байланысты барлық шығыстардың аудитiн жүргiзуге; </w:t>
      </w:r>
      <w:r>
        <w:br/>
      </w:r>
      <w:r>
        <w:rPr>
          <w:rFonts w:ascii="Times New Roman"/>
          <w:b w:val="false"/>
          <w:i w:val="false"/>
          <w:color w:val="000000"/>
          <w:sz w:val="28"/>
        </w:rPr>
        <w:t xml:space="preserve">
      - аудиттi жүргiзу кезiнде Аудиттiң Халықаралық және Қазақстандық Стандарттарының орындалуын қамтамасыз етуге; </w:t>
      </w:r>
      <w:r>
        <w:br/>
      </w:r>
      <w:r>
        <w:rPr>
          <w:rFonts w:ascii="Times New Roman"/>
          <w:b w:val="false"/>
          <w:i w:val="false"/>
          <w:color w:val="000000"/>
          <w:sz w:val="28"/>
        </w:rPr>
        <w:t xml:space="preserve">
      - аудит барысында алынған және жасалған құжаттардың сақталуын қамтамасыз етуге және Қазақстан Республикасының заңнамалық кесiмдерiнде көзделген жағдайларды қоспағанда, Қордың келiсiмiнсiз олардың мазмұнын жария етпеуге; </w:t>
      </w:r>
      <w:r>
        <w:br/>
      </w:r>
      <w:r>
        <w:rPr>
          <w:rFonts w:ascii="Times New Roman"/>
          <w:b w:val="false"/>
          <w:i w:val="false"/>
          <w:color w:val="000000"/>
          <w:sz w:val="28"/>
        </w:rPr>
        <w:t xml:space="preserve">
      - аудит нәтижелерiнiң, сондай-ақ аудит жүргiзген кезде алынған және коммерциялық немесе заңнамамен қорғалатын өзге құпиялық мәнi бар мәлiметтердiң құпиялылығын сақтауға; </w:t>
      </w:r>
      <w:r>
        <w:br/>
      </w:r>
      <w:r>
        <w:rPr>
          <w:rFonts w:ascii="Times New Roman"/>
          <w:b w:val="false"/>
          <w:i w:val="false"/>
          <w:color w:val="000000"/>
          <w:sz w:val="28"/>
        </w:rPr>
        <w:t xml:space="preserve">
      - осы Шарттың 3.5-тармағында көрсетiлген мерзiмдерде Бухгалтерлiк Есептiң Қазақстандық Стандарттары мен Қаржылық Есептіліктiң Халықаралық Стандарттары бойынша қаржылық есептiлiктiң әрi аудиторлық есептiң жобаларын және Бухгалтерлiк Есептiң Қазақстандық Стандарттары мен Қаржылық Есептiлiктiң Халықаралық Стандарттары бойынша ақтық қаржылық есептіліктi әрi аудиторлық есептi ұсынуға мiндеттенедi. </w:t>
      </w:r>
      <w:r>
        <w:br/>
      </w:r>
      <w:r>
        <w:rPr>
          <w:rFonts w:ascii="Times New Roman"/>
          <w:b w:val="false"/>
          <w:i w:val="false"/>
          <w:color w:val="000000"/>
          <w:sz w:val="28"/>
        </w:rPr>
        <w:t>
 </w:t>
      </w:r>
      <w:r>
        <w:br/>
      </w:r>
      <w:r>
        <w:rPr>
          <w:rFonts w:ascii="Times New Roman"/>
          <w:b w:val="false"/>
          <w:i w:val="false"/>
          <w:color w:val="000000"/>
          <w:sz w:val="28"/>
        </w:rPr>
        <w:t xml:space="preserve">
                     3. ЖҰМЫСТАРДЫҢ ОРЫНДАЛУЫ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Бухгалтерлiк есептi жүргiзу әрi Қазақстандық және Халықаралық Бухгалтерлiк Есептіліктi жасау жауапкершiлiгi қазақстандық заңнамаға сәйкес Қорға жүктеледi. Бұл есепке алу тiркелiмдерiн тиiстi түрде жүргiзудi, операциялардың, есеп және есептіліктiң қазақстандық заңнаманың талаптарына сәйкес келуiн, iшкi бақылау шараларын белгілеудi және ұстануды, есеп саясатын дәйектi қолдануды және Қор қаражатаның сақталуын қамтамасыз етудi қамтиды. </w:t>
      </w:r>
      <w:r>
        <w:br/>
      </w:r>
      <w:r>
        <w:rPr>
          <w:rFonts w:ascii="Times New Roman"/>
          <w:b w:val="false"/>
          <w:i w:val="false"/>
          <w:color w:val="000000"/>
          <w:sz w:val="28"/>
        </w:rPr>
        <w:t xml:space="preserve">
      3.2. Қазақстандық және Халықаралық Бухгалтерлiк Есептіліктiң Аудитiн Аудиттiң Халықаралық және Қазақстандық Стандарттарына сәйкес Аудитор жүргiзедi, бұл ретте жекелеген шоттар, шоттардың топтары мен операциялар және тұтастай алғанда бухгалтерлiк есеп бойынша елеулi және жiберiлуi мүмкiн қате қағидатын қоса алғанда "Эрнст энд Янг" компаниясының аудиторлық әдiстемесi қолданылатын болады. </w:t>
      </w:r>
      <w:r>
        <w:br/>
      </w:r>
      <w:r>
        <w:rPr>
          <w:rFonts w:ascii="Times New Roman"/>
          <w:b w:val="false"/>
          <w:i w:val="false"/>
          <w:color w:val="000000"/>
          <w:sz w:val="28"/>
        </w:rPr>
        <w:t xml:space="preserve">
      3.3. Аудиттi жүргiзу процесінің ерекшелiгiне сәйкес Аудитор Бухгалтерлiк Есептің Қазақстандық Стандарттарына және Қаржылық Есептiлiктiң Халықаралық Стандарттарына сәйкес дайындалған аудиттелген қаржылық есептілікте, егер ақпарат жасырылып қалса және Аудитордың билiгiне берiлмесе, бұл аудиттiң әдеттегi барысында мұндай қателердi табуға мүмкіндiк бермесе, елеулi қателердiң болмауына кепiлдiк бермейдi. Барлық табылған елеулi қателер және Бухгалтерлiк Есептің Қазақстандық Стандарттарына және Қаржылық Есептiлiктің Халықаралық Стандарттарына сәйкес дайындалған қаржылық есептілік бойынша аудиторлық қорытындыға жататын өзге елеулi мәселелер Қазақстан Республикасының Ұлттық қорын басқару жөнiндегi кеңеске жеткiзiлетiн болады. </w:t>
      </w:r>
      <w:r>
        <w:br/>
      </w:r>
      <w:r>
        <w:rPr>
          <w:rFonts w:ascii="Times New Roman"/>
          <w:b w:val="false"/>
          <w:i w:val="false"/>
          <w:color w:val="000000"/>
          <w:sz w:val="28"/>
        </w:rPr>
        <w:t xml:space="preserve">
      3.4. Аудитор өз жұмысын Қордың бастапқы құжаттарының негiзiнде жүзеге асырады және оның шүбәсiздігі мен растығына, сондай-ақ Тапсырыс берушi ұсынған басқа ақпараттың шүбәсiздiгi үшiн жауапты болмайды. Тапсырыс берушi Аудиторға аудит барысында ол Аудиторға берген барлық ақпараттың шүбәсiздiгiне және бухгалтерлiк есептiлiкте көрiнiс тапқанына жазбаша растама жiбередi. Осы Шартты iске асыру процесiнде Аудитордың қызметшiлерi дайындайтын барлық жұмыс құжаттары (есептеулер, сондай-ақ аудиторлық қорытындыны дайындау кезiнде пайдаланылатын өзге де iшкi құжаттар) Аудитордың меншiгi болып табылады. Қажет болған жағдайда бұл құжаттардың көшiрмелерi Аудитордың шешiмi бойынша Қорға берiлуi мүмкiн. </w:t>
      </w:r>
      <w:r>
        <w:br/>
      </w:r>
      <w:r>
        <w:rPr>
          <w:rFonts w:ascii="Times New Roman"/>
          <w:b w:val="false"/>
          <w:i w:val="false"/>
          <w:color w:val="000000"/>
          <w:sz w:val="28"/>
        </w:rPr>
        <w:t xml:space="preserve">
      3.5. Қаржылық есептілік пен аудиторлық есептi беру мерзiмдерi: 2002 жылғы 12 наурыз - Аудитордың Бухгалтерлiк Есептiң Қазақстандық Стандарттары және Қаржылық Есептiлiктің Халықаралық Стандарттары бойынша қаржылық есептiлiктiң және аудиторлық есептiң жобаларын Тапсырыс берушiге ұсынуы. </w:t>
      </w:r>
      <w:r>
        <w:br/>
      </w:r>
      <w:r>
        <w:rPr>
          <w:rFonts w:ascii="Times New Roman"/>
          <w:b w:val="false"/>
          <w:i w:val="false"/>
          <w:color w:val="000000"/>
          <w:sz w:val="28"/>
        </w:rPr>
        <w:t xml:space="preserve">
      2002 жылғы 15 наурыз - Аудитордың Бухгалтерлiк Есептiң Қазақстандық Стандарттары және Қаржылық Есептiлiктiң Халықаралық Стандарттары бойынша ақтық қаржылық есептiлiктi және аудиторлық есептi ұсынуы.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ШАРТ БОЙЫНША ЕСЕП АЙЫРЫСУЛАР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Аудитор көрсететiн қызметтердiң құны Аудитордың қызметкерлері iс жүзінде жұмсаған уақыты мен олардың ставкаларына негiзделедi. </w:t>
      </w:r>
      <w:r>
        <w:br/>
      </w:r>
      <w:r>
        <w:rPr>
          <w:rFonts w:ascii="Times New Roman"/>
          <w:b w:val="false"/>
          <w:i w:val="false"/>
          <w:color w:val="000000"/>
          <w:sz w:val="28"/>
        </w:rPr>
        <w:t xml:space="preserve">
      Қызметтердiң құнына Қорға қызметтер көрсетуге байланысты Аудитордың телефон, пошта, телекс және факсимильдiк байланыс жөнiндегi жүктемелiк шығыстары кiргiзiлмейдi. Ұсынылған шоттың жалпы сомасына 911 392 теңге көлемiнде қолданылып жүрген ставка бойынша ҚҚС және Тапсырыс берушi тексерген есептер бойынша 569 620 теңге сомасындағы жүктемелiк шығыстары қосылатын болады. </w:t>
      </w:r>
      <w:r>
        <w:br/>
      </w:r>
      <w:r>
        <w:rPr>
          <w:rFonts w:ascii="Times New Roman"/>
          <w:b w:val="false"/>
          <w:i w:val="false"/>
          <w:color w:val="000000"/>
          <w:sz w:val="28"/>
        </w:rPr>
        <w:t xml:space="preserve">
      4.2. Осы Шарттың 1-бабында көрсетiлген аудитордың қызметтерiне ақы төлеу жөнiндегi бюджет 16% қосылған құнға салықты және қаламақының жалпы сомасының 10% жүктемелiк шығыстарын қоспағанда 5 696 200 теңге мөлшерiнде келiсiлдi. Салық заңнамасы өзгерген жағдайда осы өзгерiстерге сәйкес ставкалар мен салық түрлерi қолданылатын болады. </w:t>
      </w:r>
      <w:r>
        <w:br/>
      </w:r>
      <w:r>
        <w:rPr>
          <w:rFonts w:ascii="Times New Roman"/>
          <w:b w:val="false"/>
          <w:i w:val="false"/>
          <w:color w:val="000000"/>
          <w:sz w:val="28"/>
        </w:rPr>
        <w:t xml:space="preserve">
      4.3. Тараптар арасындағы есеп айырысулар Аудитор ұсынған шоттың негiзiнде ол ұсынылғаннан кейiн 5 жұмыс күнi iшiнде жүзеге асырылады. Ақы төлеу Ұлттық қордың қаражаты есебiнен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ЖҰМЫСТАРДЫ ТАПСЫРУ-ҚАБЫЛДАП АЛУ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Жұмыстар аяқталғаннан кейiн Аудитор Тапсырыс берушiге жұмыстарды тапсыру-қабылдап алу кесiмiн ұсынады. </w:t>
      </w:r>
      <w:r>
        <w:br/>
      </w:r>
      <w:r>
        <w:rPr>
          <w:rFonts w:ascii="Times New Roman"/>
          <w:b w:val="false"/>
          <w:i w:val="false"/>
          <w:color w:val="000000"/>
          <w:sz w:val="28"/>
        </w:rPr>
        <w:t xml:space="preserve">
      5.2. Тапсырыс берушi Бухгалтерлiк Есептiң Қазақстандық Стандарттары және Қаржылық Есептiлiктiң Халықаралық Стандарттары бойынша қаржылық есептiлiктiң және аудиторлық есептiң жобаларын қарауға әрi қарсылық болмаған жағдайда, Аудиторға қол қойылған жұмыстардың тапсыру-қабылдап алу кесiмiн немесе жұмыстарды қабылдаудан дәлелдi бас тартуын жiберуге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 Осы Шарттың ережелерiнен даулар немесе келiспеушiлiктер туындаған жағдайда, бастамашы Тарап жазбаша түрде басқа тарапты даудың немесе келiспеушілiктiң мәнi туралы хабардар етуi тиiс. </w:t>
      </w:r>
      <w:r>
        <w:br/>
      </w:r>
      <w:r>
        <w:rPr>
          <w:rFonts w:ascii="Times New Roman"/>
          <w:b w:val="false"/>
          <w:i w:val="false"/>
          <w:color w:val="000000"/>
          <w:sz w:val="28"/>
        </w:rPr>
        <w:t xml:space="preserve">
      8.2. Тараптар дауларды келiссөздер жолымен реттеу үшiн барлық қажеттi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шараларды қабылдайды.</w:t>
      </w:r>
    </w:p>
    <w:p>
      <w:pPr>
        <w:spacing w:after="0"/>
        <w:ind w:left="0"/>
        <w:jc w:val="both"/>
      </w:pPr>
      <w:r>
        <w:rPr>
          <w:rFonts w:ascii="Times New Roman"/>
          <w:b w:val="false"/>
          <w:i w:val="false"/>
          <w:color w:val="000000"/>
          <w:sz w:val="28"/>
        </w:rPr>
        <w:t xml:space="preserve">     8.3. Туындаған дауларды немесе келiспеушіліктердi келiссөздер жолымен </w:t>
      </w:r>
    </w:p>
    <w:p>
      <w:pPr>
        <w:spacing w:after="0"/>
        <w:ind w:left="0"/>
        <w:jc w:val="both"/>
      </w:pPr>
      <w:r>
        <w:rPr>
          <w:rFonts w:ascii="Times New Roman"/>
          <w:b w:val="false"/>
          <w:i w:val="false"/>
          <w:color w:val="000000"/>
          <w:sz w:val="28"/>
        </w:rPr>
        <w:t xml:space="preserve">Тараптардың реттеуi мүмкiн емес болған кезде, даулар мен келiспеушіліктер </w:t>
      </w:r>
    </w:p>
    <w:p>
      <w:pPr>
        <w:spacing w:after="0"/>
        <w:ind w:left="0"/>
        <w:jc w:val="both"/>
      </w:pPr>
      <w:r>
        <w:rPr>
          <w:rFonts w:ascii="Times New Roman"/>
          <w:b w:val="false"/>
          <w:i w:val="false"/>
          <w:color w:val="000000"/>
          <w:sz w:val="28"/>
        </w:rPr>
        <w:t>Қазақстан Республикасының заңнамасына сәйкес сотқа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ШАРТТЫҢ ӘРЕКЕТ ЕТУ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Шарт Аудитор Шарттың орындалуын қамтамасыз ету ретiнде оған </w:t>
      </w:r>
    </w:p>
    <w:p>
      <w:pPr>
        <w:spacing w:after="0"/>
        <w:ind w:left="0"/>
        <w:jc w:val="both"/>
      </w:pPr>
      <w:r>
        <w:rPr>
          <w:rFonts w:ascii="Times New Roman"/>
          <w:b w:val="false"/>
          <w:i w:val="false"/>
          <w:color w:val="000000"/>
          <w:sz w:val="28"/>
        </w:rPr>
        <w:t xml:space="preserve">тараптар қол қойғаннан кейiн 1 000 000 теңгеге тең соманы толық енгізген </w:t>
      </w:r>
    </w:p>
    <w:p>
      <w:pPr>
        <w:spacing w:after="0"/>
        <w:ind w:left="0"/>
        <w:jc w:val="both"/>
      </w:pPr>
      <w:r>
        <w:rPr>
          <w:rFonts w:ascii="Times New Roman"/>
          <w:b w:val="false"/>
          <w:i w:val="false"/>
          <w:color w:val="000000"/>
          <w:sz w:val="28"/>
        </w:rPr>
        <w:t xml:space="preserve">сәттен бастап күшiне енедi және тараптар осы Шарт бойынша өз </w:t>
      </w:r>
    </w:p>
    <w:p>
      <w:pPr>
        <w:spacing w:after="0"/>
        <w:ind w:left="0"/>
        <w:jc w:val="both"/>
      </w:pPr>
      <w:r>
        <w:rPr>
          <w:rFonts w:ascii="Times New Roman"/>
          <w:b w:val="false"/>
          <w:i w:val="false"/>
          <w:color w:val="000000"/>
          <w:sz w:val="28"/>
        </w:rPr>
        <w:t>мiндеттемелерiн толығымен атқарғанға дейiн әрекет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ӨЗГЕ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 Тапсырыс берушi мен Аудитор Шарт бойынша мiндетемелердi орындауға байланысты құпиялылықты сақтауға мiндеттенедi. Құпия болып табылатын ақпарат пен құжаттаманың тiзбесi Қазақстан Республикасының заңнамасына сәйкес тараптардың келiсiмi бойынша белгiленедi. </w:t>
      </w:r>
      <w:r>
        <w:br/>
      </w:r>
      <w:r>
        <w:rPr>
          <w:rFonts w:ascii="Times New Roman"/>
          <w:b w:val="false"/>
          <w:i w:val="false"/>
          <w:color w:val="000000"/>
          <w:sz w:val="28"/>
        </w:rPr>
        <w:t xml:space="preserve">
      10.2. Осы жобаны орындауға байланысты Аудиторға ұсынылған немесе ол алған құпия ақпарат ауызша да, жазбаша да нысанда үшiншi тараптарға жария етiлмейдi. Осы ақпаратты жария ету Тапсырыс берушiнiң оған алдын ала келiсiмiн алғаннан кейiн Қазақстан Республикасының заңнамасына сәйкес жүзеге асырылады. </w:t>
      </w:r>
      <w:r>
        <w:br/>
      </w:r>
      <w:r>
        <w:rPr>
          <w:rFonts w:ascii="Times New Roman"/>
          <w:b w:val="false"/>
          <w:i w:val="false"/>
          <w:color w:val="000000"/>
          <w:sz w:val="28"/>
        </w:rPr>
        <w:t xml:space="preserve">
      10.3. Осы Шартқа барлық өзгерiстер мен толықтырулар олар жазбаша нысанда жасалған және оларға екi тарап та қол қойған жағдайда жарамды. Тиiстi түрде ресiмделген өзгерiстер мен толықтырулар осы Шарттың ажырамас бөлiгi болып табылады. </w:t>
      </w:r>
      <w:r>
        <w:br/>
      </w:r>
      <w:r>
        <w:rPr>
          <w:rFonts w:ascii="Times New Roman"/>
          <w:b w:val="false"/>
          <w:i w:val="false"/>
          <w:color w:val="000000"/>
          <w:sz w:val="28"/>
        </w:rPr>
        <w:t xml:space="preserve">
      10.4. Қор аудиторлық қорытындыны және/немесе теңгерiмдi, қаржылық нәтижелер және олардың пайдаланылуы туралы есептi және оларға ескертулердi аударманың дәлдiгiне қатысты Аудитормен кеңеспей көрсетiлген құжаттар ұсынылатын тілден кез келген басқа тiлге аудармайды немесе оларды аудару </w:t>
      </w:r>
    </w:p>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үшiн кәсiпқой аудармашыны тартпайды.</w:t>
      </w:r>
    </w:p>
    <w:p>
      <w:pPr>
        <w:spacing w:after="0"/>
        <w:ind w:left="0"/>
        <w:jc w:val="both"/>
      </w:pPr>
      <w:r>
        <w:rPr>
          <w:rFonts w:ascii="Times New Roman"/>
          <w:b w:val="false"/>
          <w:i w:val="false"/>
          <w:color w:val="000000"/>
          <w:sz w:val="28"/>
        </w:rPr>
        <w:t xml:space="preserve">     10.5. Осы Шарт тараптардың әрқайсысы үшiн бiр-бiрден алты данада </w:t>
      </w:r>
    </w:p>
    <w:p>
      <w:pPr>
        <w:spacing w:after="0"/>
        <w:ind w:left="0"/>
        <w:jc w:val="both"/>
      </w:pPr>
      <w:r>
        <w:rPr>
          <w:rFonts w:ascii="Times New Roman"/>
          <w:b w:val="false"/>
          <w:i w:val="false"/>
          <w:color w:val="000000"/>
          <w:sz w:val="28"/>
        </w:rPr>
        <w:t>жасалды, бұл ретте барлық даналардың бiрдей заңдық күшi бар.</w:t>
      </w:r>
    </w:p>
    <w:p>
      <w:pPr>
        <w:spacing w:after="0"/>
        <w:ind w:left="0"/>
        <w:jc w:val="both"/>
      </w:pPr>
      <w:r>
        <w:rPr>
          <w:rFonts w:ascii="Times New Roman"/>
          <w:b w:val="false"/>
          <w:i w:val="false"/>
          <w:color w:val="000000"/>
          <w:sz w:val="28"/>
        </w:rPr>
        <w:t xml:space="preserve">     10.6. Осы Шарт мемлекеттік тiлде, орыс және ағылшын тілдерiнде </w:t>
      </w:r>
    </w:p>
    <w:p>
      <w:pPr>
        <w:spacing w:after="0"/>
        <w:ind w:left="0"/>
        <w:jc w:val="both"/>
      </w:pPr>
      <w:r>
        <w:rPr>
          <w:rFonts w:ascii="Times New Roman"/>
          <w:b w:val="false"/>
          <w:i w:val="false"/>
          <w:color w:val="000000"/>
          <w:sz w:val="28"/>
        </w:rPr>
        <w:t xml:space="preserve">жасалды, бұл ретте барлық мәтiндердiң күшi бiрдей. Шарттың ережелерiн </w:t>
      </w:r>
    </w:p>
    <w:p>
      <w:pPr>
        <w:spacing w:after="0"/>
        <w:ind w:left="0"/>
        <w:jc w:val="both"/>
      </w:pPr>
      <w:r>
        <w:rPr>
          <w:rFonts w:ascii="Times New Roman"/>
          <w:b w:val="false"/>
          <w:i w:val="false"/>
          <w:color w:val="000000"/>
          <w:sz w:val="28"/>
        </w:rPr>
        <w:t xml:space="preserve">түрлiше түсiнуден туындайтын келiспеушiлiктер болған жағдайда, Шарттың </w:t>
      </w:r>
    </w:p>
    <w:p>
      <w:pPr>
        <w:spacing w:after="0"/>
        <w:ind w:left="0"/>
        <w:jc w:val="both"/>
      </w:pPr>
      <w:r>
        <w:rPr>
          <w:rFonts w:ascii="Times New Roman"/>
          <w:b w:val="false"/>
          <w:i w:val="false"/>
          <w:color w:val="000000"/>
          <w:sz w:val="28"/>
        </w:rPr>
        <w:t>орысша мәтiнi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ЗАҢДЫ МЕКЕН-ЖАЙЛАРЫ МЕН</w:t>
      </w:r>
    </w:p>
    <w:p>
      <w:pPr>
        <w:spacing w:after="0"/>
        <w:ind w:left="0"/>
        <w:jc w:val="both"/>
      </w:pPr>
      <w:r>
        <w:rPr>
          <w:rFonts w:ascii="Times New Roman"/>
          <w:b w:val="false"/>
          <w:i w:val="false"/>
          <w:color w:val="000000"/>
          <w:sz w:val="28"/>
        </w:rPr>
        <w:t>                            ДЕРЕКТЕМЕЛЕРI: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"Эрнст энд Янг" ЖШС</w:t>
      </w:r>
    </w:p>
    <w:p>
      <w:pPr>
        <w:spacing w:after="0"/>
        <w:ind w:left="0"/>
        <w:jc w:val="both"/>
      </w:pPr>
      <w:r>
        <w:rPr>
          <w:rFonts w:ascii="Times New Roman"/>
          <w:b w:val="false"/>
          <w:i w:val="false"/>
          <w:color w:val="000000"/>
          <w:sz w:val="28"/>
        </w:rPr>
        <w:t>                  атынан                                атынан</w:t>
      </w:r>
    </w:p>
    <w:p>
      <w:pPr>
        <w:spacing w:after="0"/>
        <w:ind w:left="0"/>
        <w:jc w:val="both"/>
      </w:pPr>
      <w:r>
        <w:rPr>
          <w:rFonts w:ascii="Times New Roman"/>
          <w:b w:val="false"/>
          <w:i w:val="false"/>
          <w:color w:val="000000"/>
          <w:sz w:val="28"/>
        </w:rPr>
        <w:t>     _____________ А.С. Павлов               _____________ Азамат Ержанов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Қазақстан                   Мекен-жайы: Қазақстан</w:t>
      </w:r>
    </w:p>
    <w:p>
      <w:pPr>
        <w:spacing w:after="0"/>
        <w:ind w:left="0"/>
        <w:jc w:val="both"/>
      </w:pPr>
      <w:r>
        <w:rPr>
          <w:rFonts w:ascii="Times New Roman"/>
          <w:b w:val="false"/>
          <w:i w:val="false"/>
          <w:color w:val="000000"/>
          <w:sz w:val="28"/>
        </w:rPr>
        <w:t>     Республикасы, Астана қаласы,            Республикасы, Алматы қаласы,</w:t>
      </w:r>
    </w:p>
    <w:p>
      <w:pPr>
        <w:spacing w:after="0"/>
        <w:ind w:left="0"/>
        <w:jc w:val="both"/>
      </w:pPr>
      <w:r>
        <w:rPr>
          <w:rFonts w:ascii="Times New Roman"/>
          <w:b w:val="false"/>
          <w:i w:val="false"/>
          <w:color w:val="000000"/>
          <w:sz w:val="28"/>
        </w:rPr>
        <w:t>     Жеңiс даңғылы, 33/ Абай даңғылы,        Фурманов көшесi, 273</w:t>
      </w:r>
    </w:p>
    <w:p>
      <w:pPr>
        <w:spacing w:after="0"/>
        <w:ind w:left="0"/>
        <w:jc w:val="both"/>
      </w:pPr>
      <w:r>
        <w:rPr>
          <w:rFonts w:ascii="Times New Roman"/>
          <w:b w:val="false"/>
          <w:i w:val="false"/>
          <w:color w:val="000000"/>
          <w:sz w:val="28"/>
        </w:rPr>
        <w:t xml:space="preserve">     52             </w:t>
      </w:r>
    </w:p>
    <w:p>
      <w:pPr>
        <w:spacing w:after="0"/>
        <w:ind w:left="0"/>
        <w:jc w:val="both"/>
      </w:pPr>
      <w:r>
        <w:rPr>
          <w:rFonts w:ascii="Times New Roman"/>
          <w:b w:val="false"/>
          <w:i w:val="false"/>
          <w:color w:val="000000"/>
          <w:sz w:val="28"/>
        </w:rPr>
        <w:t>                                             Есептесу шоты:</w:t>
      </w:r>
    </w:p>
    <w:p>
      <w:pPr>
        <w:spacing w:after="0"/>
        <w:ind w:left="0"/>
        <w:jc w:val="both"/>
      </w:pPr>
      <w:r>
        <w:rPr>
          <w:rFonts w:ascii="Times New Roman"/>
          <w:b w:val="false"/>
          <w:i w:val="false"/>
          <w:color w:val="000000"/>
          <w:sz w:val="28"/>
        </w:rPr>
        <w:t>                                             Қазақстан АВN АМRО Банкi</w:t>
      </w:r>
    </w:p>
    <w:p>
      <w:pPr>
        <w:spacing w:after="0"/>
        <w:ind w:left="0"/>
        <w:jc w:val="both"/>
      </w:pPr>
      <w:r>
        <w:rPr>
          <w:rFonts w:ascii="Times New Roman"/>
          <w:b w:val="false"/>
          <w:i w:val="false"/>
          <w:color w:val="000000"/>
          <w:sz w:val="28"/>
        </w:rPr>
        <w:t>                                             Қазақстан Эрнст энд Янг үшiн</w:t>
      </w:r>
    </w:p>
    <w:p>
      <w:pPr>
        <w:spacing w:after="0"/>
        <w:ind w:left="0"/>
        <w:jc w:val="both"/>
      </w:pPr>
      <w:r>
        <w:rPr>
          <w:rFonts w:ascii="Times New Roman"/>
          <w:b w:val="false"/>
          <w:i w:val="false"/>
          <w:color w:val="000000"/>
          <w:sz w:val="28"/>
        </w:rPr>
        <w:t>                                             Есептесу шоты:</w:t>
      </w:r>
    </w:p>
    <w:p>
      <w:pPr>
        <w:spacing w:after="0"/>
        <w:ind w:left="0"/>
        <w:jc w:val="both"/>
      </w:pPr>
      <w:r>
        <w:rPr>
          <w:rFonts w:ascii="Times New Roman"/>
          <w:b w:val="false"/>
          <w:i w:val="false"/>
          <w:color w:val="000000"/>
          <w:sz w:val="28"/>
        </w:rPr>
        <w:t>                                             N 2467543 коды 922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