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15e10" w14:textId="9c15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Үндістан Республикасының Үкіметі арасындағы туризм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қаулысы 2002 жылғы 9 ақпан N 194</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Республикасының Үкіметі мен Үндістан Республикасының Үкіметі арасындағы туризм саласындағы ынтымақтастық туралы келісімнің жобасы мақұлдансын. </w:t>
      </w:r>
      <w:r>
        <w:br/>
      </w:r>
      <w:r>
        <w:rPr>
          <w:rFonts w:ascii="Times New Roman"/>
          <w:b w:val="false"/>
          <w:i w:val="false"/>
          <w:color w:val="000000"/>
          <w:sz w:val="28"/>
        </w:rPr>
        <w:t xml:space="preserve">
      2. Қазақстан Республикасының Туризм және спорт жөніндегі агенттігі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төрағасының орынбасары Евгений Сергеевич Никитинскийге қағидатты сипаты </w:t>
      </w:r>
    </w:p>
    <w:p>
      <w:pPr>
        <w:spacing w:after="0"/>
        <w:ind w:left="0"/>
        <w:jc w:val="both"/>
      </w:pPr>
      <w:r>
        <w:rPr>
          <w:rFonts w:ascii="Times New Roman"/>
          <w:b w:val="false"/>
          <w:i w:val="false"/>
          <w:color w:val="000000"/>
          <w:sz w:val="28"/>
        </w:rPr>
        <w:t xml:space="preserve">жоқ өзгерістер мен толықтырулар енгізуге рұқсат ете отырып, Қазақстан </w:t>
      </w:r>
    </w:p>
    <w:p>
      <w:pPr>
        <w:spacing w:after="0"/>
        <w:ind w:left="0"/>
        <w:jc w:val="both"/>
      </w:pPr>
      <w:r>
        <w:rPr>
          <w:rFonts w:ascii="Times New Roman"/>
          <w:b w:val="false"/>
          <w:i w:val="false"/>
          <w:color w:val="000000"/>
          <w:sz w:val="28"/>
        </w:rPr>
        <w:t xml:space="preserve">Республикасының Үкіметі мен Үндістан Республикасының Үкіметі арасындағы </w:t>
      </w:r>
    </w:p>
    <w:p>
      <w:pPr>
        <w:spacing w:after="0"/>
        <w:ind w:left="0"/>
        <w:jc w:val="both"/>
      </w:pPr>
      <w:r>
        <w:rPr>
          <w:rFonts w:ascii="Times New Roman"/>
          <w:b w:val="false"/>
          <w:i w:val="false"/>
          <w:color w:val="000000"/>
          <w:sz w:val="28"/>
        </w:rPr>
        <w:t xml:space="preserve">туризм саласындағы ынтымақтастық туралы келісімге Қазақстан </w:t>
      </w:r>
    </w:p>
    <w:p>
      <w:pPr>
        <w:spacing w:after="0"/>
        <w:ind w:left="0"/>
        <w:jc w:val="both"/>
      </w:pPr>
      <w:r>
        <w:rPr>
          <w:rFonts w:ascii="Times New Roman"/>
          <w:b w:val="false"/>
          <w:i w:val="false"/>
          <w:color w:val="000000"/>
          <w:sz w:val="28"/>
        </w:rPr>
        <w:t>Республикасының Үкіметі атынан қол қоюға өкілеттік берілсін.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Үндістан</w:t>
      </w:r>
    </w:p>
    <w:p>
      <w:pPr>
        <w:spacing w:after="0"/>
        <w:ind w:left="0"/>
        <w:jc w:val="both"/>
      </w:pPr>
      <w:r>
        <w:rPr>
          <w:rFonts w:ascii="Times New Roman"/>
          <w:b w:val="false"/>
          <w:i w:val="false"/>
          <w:color w:val="000000"/>
          <w:sz w:val="28"/>
        </w:rPr>
        <w:t xml:space="preserve">                Республикасының Үкіметі арасындағы туризм </w:t>
      </w:r>
    </w:p>
    <w:p>
      <w:pPr>
        <w:spacing w:after="0"/>
        <w:ind w:left="0"/>
        <w:jc w:val="both"/>
      </w:pPr>
      <w:r>
        <w:rPr>
          <w:rFonts w:ascii="Times New Roman"/>
          <w:b w:val="false"/>
          <w:i w:val="false"/>
          <w:color w:val="000000"/>
          <w:sz w:val="28"/>
        </w:rPr>
        <w:t xml:space="preserve">                    саласындағы ынтымақтастық туралы </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w:t>
      </w:r>
    </w:p>
    <w:p>
      <w:pPr>
        <w:spacing w:after="0"/>
        <w:ind w:left="0"/>
        <w:jc w:val="both"/>
      </w:pPr>
      <w:r>
        <w:rPr>
          <w:rFonts w:ascii="Times New Roman"/>
          <w:b w:val="false"/>
          <w:i w:val="false"/>
          <w:color w:val="000000"/>
          <w:sz w:val="28"/>
        </w:rPr>
        <w:t>Үндістан Республикасының Үкіметі,</w:t>
      </w:r>
    </w:p>
    <w:p>
      <w:pPr>
        <w:spacing w:after="0"/>
        <w:ind w:left="0"/>
        <w:jc w:val="both"/>
      </w:pPr>
      <w:r>
        <w:rPr>
          <w:rFonts w:ascii="Times New Roman"/>
          <w:b w:val="false"/>
          <w:i w:val="false"/>
          <w:color w:val="000000"/>
          <w:sz w:val="28"/>
        </w:rPr>
        <w:t xml:space="preserve">     Тараптардың екі мемлекеті арасындағы достық қатынастарды және өзара </w:t>
      </w:r>
    </w:p>
    <w:p>
      <w:pPr>
        <w:spacing w:after="0"/>
        <w:ind w:left="0"/>
        <w:jc w:val="both"/>
      </w:pPr>
      <w:r>
        <w:rPr>
          <w:rFonts w:ascii="Times New Roman"/>
          <w:b w:val="false"/>
          <w:i w:val="false"/>
          <w:color w:val="000000"/>
          <w:sz w:val="28"/>
        </w:rPr>
        <w:t>түсіністікті нығайтуға ұмтыла отырып,</w:t>
      </w:r>
    </w:p>
    <w:p>
      <w:pPr>
        <w:spacing w:after="0"/>
        <w:ind w:left="0"/>
        <w:jc w:val="both"/>
      </w:pPr>
      <w:r>
        <w:rPr>
          <w:rFonts w:ascii="Times New Roman"/>
          <w:b w:val="false"/>
          <w:i w:val="false"/>
          <w:color w:val="000000"/>
          <w:sz w:val="28"/>
        </w:rPr>
        <w:t>     теңдік және өзара тиімділік негізінде туризмді дамыту мақсатында,</w:t>
      </w:r>
    </w:p>
    <w:p>
      <w:pPr>
        <w:spacing w:after="0"/>
        <w:ind w:left="0"/>
        <w:jc w:val="both"/>
      </w:pPr>
      <w:r>
        <w:rPr>
          <w:rFonts w:ascii="Times New Roman"/>
          <w:b w:val="false"/>
          <w:i w:val="false"/>
          <w:color w:val="000000"/>
          <w:sz w:val="28"/>
        </w:rPr>
        <w:t>     мыналар туралы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мемлекеттерінің өзара тиімділігі үшін Тараптар туризм </w:t>
      </w:r>
    </w:p>
    <w:p>
      <w:pPr>
        <w:spacing w:after="0"/>
        <w:ind w:left="0"/>
        <w:jc w:val="both"/>
      </w:pPr>
      <w:r>
        <w:rPr>
          <w:rFonts w:ascii="Times New Roman"/>
          <w:b w:val="false"/>
          <w:i w:val="false"/>
          <w:color w:val="000000"/>
          <w:sz w:val="28"/>
        </w:rPr>
        <w:t>саласындағы ұзақ мерзімді ынтымақтастықты дамытуға қолайлы жағдай 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туризм мақсатында екі ел арасында саяхат жасаушы азаматтарға </w:t>
      </w:r>
    </w:p>
    <w:p>
      <w:pPr>
        <w:spacing w:after="0"/>
        <w:ind w:left="0"/>
        <w:jc w:val="both"/>
      </w:pPr>
      <w:r>
        <w:rPr>
          <w:rFonts w:ascii="Times New Roman"/>
          <w:b w:val="false"/>
          <w:i w:val="false"/>
          <w:color w:val="000000"/>
          <w:sz w:val="28"/>
        </w:rPr>
        <w:t xml:space="preserve">өз мемлекеттерінің ұлттық заңнамаларына сәйкес оңайлатылған рәсімдердің </w:t>
      </w:r>
    </w:p>
    <w:p>
      <w:pPr>
        <w:spacing w:after="0"/>
        <w:ind w:left="0"/>
        <w:jc w:val="both"/>
      </w:pPr>
      <w:r>
        <w:rPr>
          <w:rFonts w:ascii="Times New Roman"/>
          <w:b w:val="false"/>
          <w:i w:val="false"/>
          <w:color w:val="000000"/>
          <w:sz w:val="28"/>
        </w:rPr>
        <w:t>қолданылуына жәрдемдесетін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орындауға жауапты уәкілетті органдар:</w:t>
      </w:r>
    </w:p>
    <w:p>
      <w:pPr>
        <w:spacing w:after="0"/>
        <w:ind w:left="0"/>
        <w:jc w:val="both"/>
      </w:pPr>
      <w:r>
        <w:rPr>
          <w:rFonts w:ascii="Times New Roman"/>
          <w:b w:val="false"/>
          <w:i w:val="false"/>
          <w:color w:val="000000"/>
          <w:sz w:val="28"/>
        </w:rPr>
        <w:t xml:space="preserve">     Қазақстан тарапынан - Қазақстан Республикасының Туризм және спорт </w:t>
      </w:r>
    </w:p>
    <w:p>
      <w:pPr>
        <w:spacing w:after="0"/>
        <w:ind w:left="0"/>
        <w:jc w:val="both"/>
      </w:pPr>
      <w:r>
        <w:rPr>
          <w:rFonts w:ascii="Times New Roman"/>
          <w:b w:val="false"/>
          <w:i w:val="false"/>
          <w:color w:val="000000"/>
          <w:sz w:val="28"/>
        </w:rPr>
        <w:t>жөніндегі агенттігі;</w:t>
      </w:r>
    </w:p>
    <w:p>
      <w:pPr>
        <w:spacing w:after="0"/>
        <w:ind w:left="0"/>
        <w:jc w:val="both"/>
      </w:pPr>
      <w:r>
        <w:rPr>
          <w:rFonts w:ascii="Times New Roman"/>
          <w:b w:val="false"/>
          <w:i w:val="false"/>
          <w:color w:val="000000"/>
          <w:sz w:val="28"/>
        </w:rPr>
        <w:t xml:space="preserve">     Үндістан тарапынан - Үндістан Республикасының Туризм министрлігі </w:t>
      </w:r>
    </w:p>
    <w:p>
      <w:pPr>
        <w:spacing w:after="0"/>
        <w:ind w:left="0"/>
        <w:jc w:val="both"/>
      </w:pPr>
      <w:r>
        <w:rPr>
          <w:rFonts w:ascii="Times New Roman"/>
          <w:b w:val="false"/>
          <w:i w:val="false"/>
          <w:color w:val="000000"/>
          <w:sz w:val="28"/>
        </w:rPr>
        <w:t>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Өкілдік орналасатын Тарап мемлекетінің аумағында қолданылатын заңнамаға сәйкес екінші Тараптың мемлекетінде әрбір Тараптың уәкілетті органдарына Туризм жөніндегі өкілдік ашуға жәрдемдеседі. </w:t>
      </w:r>
      <w:r>
        <w:br/>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өзінің уәкілетті органдарын ақпаратпен, туристік ресурстарды басқарудағы біліммен және тәжірибемен, туристік қызмет жөніндегі қолданыстағы нормативтік құқықтық кесімдер және ережелер, табиғи және мәдени ресурстарды сақтау мен оларды тұрақты дамыту жөніндегі шаралармен алмасу арқылы әрбір тарап мемлекетінің қолданыстағы ережелері мен нормаларына сәйкес туристік қызметті үйлестіруді жүзеге асыруын көтермелейтін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туристік бизнесті ұйымдастырудағы, менеджменттегі тәжірибе алмасуға, сондай-ақ туризм саласындағы қызметкерлерді оқытуға бір-біріне жәрдемдесетін болады, ол уәкілетті органдар арасындағы жекелеген келісімдермен айқындалады. Тараптар, сондай-ақ туризм саласындағы оқу бағдарламаларымен, оқыту және зерттеулер әдістемелерімен алмасатын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осы Келісімнің ережелерін іске асыру мақсатында Тараптар мемлекеттерінің уәкілетті органдарының өкілдерінен сан жағынан тең болатын Жұмыс тобын құрады, оған жеке туристік сектордың өкілдері енгізілуі мүмкін. Жұмыс тобының кездесулері әрбір Тарап мемлекетінің аумағында, кездесудің уақыты мен орнын өзара келісу арқылы баламалық негізде өтетін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Келісімге Тараптардың өзара келісуі бойынша өзгерістер мен толықтырулар енгізілуі мүмкін, олар осы Келісімнің ажырамас бөлігі болып табылатын жеке хаттамалармен ресімделеді.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қол қойылған күнінен бастап күшіне енеді. Осы Келісім 5 жыл мерзімге жасалады және егер Тараптардың бірі осы Келісімнің қолданылуын тоқтату ниеті туралы екінші Тарапқа тиісті бесжылдық кезең аяқталғанға дейін кемінде 6 айдан кешіктірмей дипломатиялық арналар арқылы жазбаша нысанда хабарламаса, осы Келісім келесі бесжылдық кезеңге өздігінен ұзартылады. </w:t>
      </w:r>
      <w:r>
        <w:br/>
      </w:r>
      <w:r>
        <w:rPr>
          <w:rFonts w:ascii="Times New Roman"/>
          <w:b w:val="false"/>
          <w:i w:val="false"/>
          <w:color w:val="000000"/>
          <w:sz w:val="28"/>
        </w:rPr>
        <w:t xml:space="preserve">
      Егер Тараптар өзгеше белгілемесе, осы Келісім күшінің тоқтатылуы ол </w:t>
      </w:r>
    </w:p>
    <w:bookmarkEnd w:id="2"/>
    <w:bookmarkStart w:name="z12"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күшінде болған кезде қабылдануы мүмкін бағдарламалардың орындалуына әсер </w:t>
      </w:r>
    </w:p>
    <w:p>
      <w:pPr>
        <w:spacing w:after="0"/>
        <w:ind w:left="0"/>
        <w:jc w:val="both"/>
      </w:pPr>
      <w:r>
        <w:rPr>
          <w:rFonts w:ascii="Times New Roman"/>
          <w:b w:val="false"/>
          <w:i w:val="false"/>
          <w:color w:val="000000"/>
          <w:sz w:val="28"/>
        </w:rPr>
        <w:t>етпейді.</w:t>
      </w:r>
    </w:p>
    <w:p>
      <w:pPr>
        <w:spacing w:after="0"/>
        <w:ind w:left="0"/>
        <w:jc w:val="both"/>
      </w:pPr>
      <w:r>
        <w:rPr>
          <w:rFonts w:ascii="Times New Roman"/>
          <w:b w:val="false"/>
          <w:i w:val="false"/>
          <w:color w:val="000000"/>
          <w:sz w:val="28"/>
        </w:rPr>
        <w:t xml:space="preserve">     Осыны куәландыру үшін өз үкіметтерімен тиісті түрде уәкілеттік </w:t>
      </w:r>
    </w:p>
    <w:p>
      <w:pPr>
        <w:spacing w:after="0"/>
        <w:ind w:left="0"/>
        <w:jc w:val="both"/>
      </w:pPr>
      <w:r>
        <w:rPr>
          <w:rFonts w:ascii="Times New Roman"/>
          <w:b w:val="false"/>
          <w:i w:val="false"/>
          <w:color w:val="000000"/>
          <w:sz w:val="28"/>
        </w:rPr>
        <w:t>берілген төменде қол қоюшылар осы Келісімге қол қойды.</w:t>
      </w:r>
    </w:p>
    <w:p>
      <w:pPr>
        <w:spacing w:after="0"/>
        <w:ind w:left="0"/>
        <w:jc w:val="both"/>
      </w:pPr>
      <w:r>
        <w:rPr>
          <w:rFonts w:ascii="Times New Roman"/>
          <w:b w:val="false"/>
          <w:i w:val="false"/>
          <w:color w:val="000000"/>
          <w:sz w:val="28"/>
        </w:rPr>
        <w:t xml:space="preserve">     __________ қаласында _______ жылғы ___________ әрқайсысы қазақ, орыс, </w:t>
      </w:r>
    </w:p>
    <w:p>
      <w:pPr>
        <w:spacing w:after="0"/>
        <w:ind w:left="0"/>
        <w:jc w:val="both"/>
      </w:pPr>
      <w:r>
        <w:rPr>
          <w:rFonts w:ascii="Times New Roman"/>
          <w:b w:val="false"/>
          <w:i w:val="false"/>
          <w:color w:val="000000"/>
          <w:sz w:val="28"/>
        </w:rPr>
        <w:t xml:space="preserve">хинди және ағылшын тілдерінде екі түпнұсқа данада жасалды және барлық </w:t>
      </w:r>
    </w:p>
    <w:p>
      <w:pPr>
        <w:spacing w:after="0"/>
        <w:ind w:left="0"/>
        <w:jc w:val="both"/>
      </w:pPr>
      <w:r>
        <w:rPr>
          <w:rFonts w:ascii="Times New Roman"/>
          <w:b w:val="false"/>
          <w:i w:val="false"/>
          <w:color w:val="000000"/>
          <w:sz w:val="28"/>
        </w:rPr>
        <w:t>мәтіннің күші бірдей.</w:t>
      </w:r>
    </w:p>
    <w:p>
      <w:pPr>
        <w:spacing w:after="0"/>
        <w:ind w:left="0"/>
        <w:jc w:val="both"/>
      </w:pPr>
      <w:r>
        <w:rPr>
          <w:rFonts w:ascii="Times New Roman"/>
          <w:b w:val="false"/>
          <w:i w:val="false"/>
          <w:color w:val="000000"/>
          <w:sz w:val="28"/>
        </w:rPr>
        <w:t xml:space="preserve">     Осы Келісімнің ережелерін түсіндіруде немесе қолдануда келіспеушілік </w:t>
      </w:r>
    </w:p>
    <w:p>
      <w:pPr>
        <w:spacing w:after="0"/>
        <w:ind w:left="0"/>
        <w:jc w:val="both"/>
      </w:pPr>
      <w:r>
        <w:rPr>
          <w:rFonts w:ascii="Times New Roman"/>
          <w:b w:val="false"/>
          <w:i w:val="false"/>
          <w:color w:val="000000"/>
          <w:sz w:val="28"/>
        </w:rPr>
        <w:t>туындаған жағдайда Тараптар ағылшын тіліндегі мәтінге жүгінетін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Үндістан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