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8f34" w14:textId="5778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26 қаңтардағы N 125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 ақпан N 146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"Теңіз ғылыми зерттеулерін жүргізуге рұқсат беру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2002 жылғы 26 қаңтардағы N 125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2002 жылғы 26 қаңтардан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