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1edc" w14:textId="2021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iшкi iстер органдары қызметкерінің қызметтiк мiндеттерiн немесе қызметтiк борышын атқару кезеңiнде оның қаза табуы (қайтыс болуы) немесе зақымдануы жағдайында бiржолғы өтемақы төлеудiң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24 қаңтар N 97 Қаулысы. Күші жойылды - Қазақстан Республикасы Үкіметінің 2011 жылғы 20 қазандағы № 1192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2011.10.20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"Қазақстан Республикасының iшкi iстер органдары туралы" 1995 жылғы 21 желтоқсандағы N 2707 заң күшi бар Жарлығының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28-бабын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iшкi iстер органдары қызметкерiнiң қызметтiк мiндеттерiн немесе қызметтiк борышын атқару кезеңiнде оның қаза табуы (қайтыс болуы) немесе зақымдануы жағдайында бiржолғы өтемақы төлеудiң ережесi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 және жариялануға тиiс.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24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 </w:t>
      </w:r>
    </w:p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Iшкi iстер органдары қызметкерiнiң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қызметтiк мiндеттерін немесе қызметтiк борышын атқару кезеңiнде </w:t>
      </w:r>
      <w:r>
        <w:br/>
      </w:r>
      <w:r>
        <w:rPr>
          <w:rFonts w:ascii="Times New Roman"/>
          <w:b/>
          <w:i w:val="false"/>
          <w:color w:val="000000"/>
        </w:rPr>
        <w:t xml:space="preserve">
оның қаза табуы (қайтыс болуы) немесе зақымдануы жағдайында </w:t>
      </w:r>
      <w:r>
        <w:br/>
      </w:r>
      <w:r>
        <w:rPr>
          <w:rFonts w:ascii="Times New Roman"/>
          <w:b/>
          <w:i w:val="false"/>
          <w:color w:val="000000"/>
        </w:rPr>
        <w:t xml:space="preserve">
бiржолғы өтемақы төлеудiң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ЕРЕЖЕСI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Ереже Қазақстан Республикасы Президентiнiң "Қазақстан Республикасының Iшкi iстер органдары туралы" 1995 жылғы 21 желтоқсандағы N 2707 заң күшi бар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iшкi iстер органдары қызметкерiнiң қызметтiк мiндеттерiн немесе қызметтiк борышын атқару кезеңiнде жарақат алған кезiнде, сондай-ақ оның қаза табуы (қайтыс болуы) жағдайында, оны алуға құқығы бар адамдарға, бiржолғы өтемақы төлеудiң тәртiбiн айқындайды.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Iшкi iстер органдарының қызметкерiне бiржолғы өтемақы төлеу немесе оны алуға құқығы бар адамға мынадай жағдайларда: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iшкi iстер органдарының қызметкерi қызметтiк мiндеттерiн атқару кезiнде немесе қызметтiк мiндеттерiн не қызметтiк борышын атқару кезiнде алған жарақат салдарынан қызметтен босатылғаннан кейiнгi бiр жыл iшiнде қаза тапқан (қайтыс болған) жағдайда;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iшкi iстер органдарының қызметкерiне қызметтiк мiндеттерiн немесе қызметтiк борышын атқару кезiндегi жарақат алуы, жаралануы (контузия алуы), зақымдануы, науқастануы салдарынан болған мүгедектiк белгiленгенде;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iшкi iстер органдарының қызметкерi қызметтiк мiндеттерiн немесе қызметтiк борышын атқару кезiнде мүгедектiкке соқтырмайтын, ауыр немесе жеңiл зақым (жарақаттану, жаралану, контузия алу) алған жағдайда жүргiзiледi.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Егер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 белгiленген тәртiппен iшкi iстер органдары қызметкерiнiң қаза табуы (қайтыс болуы), жарақаттануы, жаралануы (зақымдануы), науқастануы қызметтiк мiндеттерiн немесе қызметтiк борышын атқару мән-жағдайларымен байланысты еместiгi дәлелденгенде тиiстi құжаттар ресiмделмейдi және бiржолғы өтемақы төленбейдi.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Бiржолғы өтемақылар төлеудi қызметкердiң қызмет өткеретiн жерiндегi бөлiмшенiң қаржы органы (бұдан әрi - қаржы органы), осы мақсатқа республикалық және жергiлiктi бюджеттерде көзделген қаражат есебiнен, өтiнiш берiлген сәттен бастап екi ай iшiнде Қазақстан Республикасының шегiнде екiншi деңгейдегi банкке алушының жеке шотына аудару жолымен, сондай-ақ оларды пошта бойынша алушының есеп шотына аудару жолымен жүргiзiледi.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Кәмелетке толмаған алушыға бiржолғы өтемақыны төлеу бұл туралы қамқоршылық және қорғаншылық органдарына, сондай-ақ оның заңды өкiлдерiне өтiнiш берiлген сәттен бастап екi ай iшiнде бiрмезгілде хабарлай отырып, тек қана оның тұрғылықты жерi бойынша екiншi деңгейдегі банкке оның жеке шотына аудару жолымен жүргiзiледi.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Ішкi iстер органдарының кадр аппараттары мiндеттi түрде қызметкерлерге немесе өтемақы алуға құқығы бар адамдарға қаржы органдарына бiржолғы өтемақы төлеу туралы өтiнiштердi беру қажеттiгін жазбаша хабарлайды.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Бiржолғы өтемақыны алу үшiн қызметкер немесе оны алуға құқығы бар адам қаржы органына мынадай құжаттарды: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қызметкер қызметтік мiндеттерiн атқару кезiнде қаза тапқан (қайтыс болған) немесе қызметтiк мiндеттерiн не қызметтік борышын атқару кезiнде алған жарақаты салдарынан қызметтен босатылғаннан кейiн бiр жыл iшiнде қайтыс болған жағдайда: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өтiнiштi (1-қосымша);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нотариалды расталған қайтыс болғандығы туралы куәлiктiң көшiрмесiн;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 болғанның (қайтыс болғанның) қызмет өткерген орнынан берiлген қаза болуының (өлiмiнiң) жағдаяттары туралы қорытындының көшiрмесiн;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егер төлем жасау үшiн өтiнiш берушi қаза тапқанның (қайтыс болғанның) мұрагерi болып табылса, мұрагерлiкке құқығы туралы куәлiктi;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 тапқанның (қайтыс болғанның) қаза тапқан (қайтыс болған) күнгi ақшалай үлесi туралы қаржы органының анықтамасын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Ережедегі 2-тармақтың 1) тармақшасында көрсетiлген оқиғалар туындаған кезде денсаулығына келтiрiлген зақымның салдарынан қайтыс болғанына бiр жыл өткенге дейiн қызметкердiң қаза табу (қайтыс болу) фактiсi бойынша Әскери-дәрiгерлiк комиссияның (бұдан әрi - ӘДК) қорытындысы ұсынылады;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қызметкерге осы Ережедегі 2-тармақтың 2) тармақшасында көрсетiлген оқиғалар туындаған кезде денсаулығына келтiрiлген зақымнан болған мүгедектiктi белгiлеу кезiнде: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өтiнiш (1-қосымша);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қызметкердiң қызмет өткеретiн жерiнен берiлген зақымдану, жаралану (контузия алу), мертiгу, науқастану мән жағдайлары туралы қорытындының көшiрмесi;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денсаулығына келтiрiлген зақымның фактiсiн растайтын ӘДК берген, осы ӘДК-ның мөрiмен куәландырылған қорытындының көшiрмесi;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қызметкердiң оқиға болған күнгi ақшалай үлесi туралы қаржы органының анықтамасы;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медициналық-әлеуметтiк сараптама комиссиясының мүгедектiктi белгiлеу туралы анықтамасының көшiрмесi ұсынылады;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қызметкер осы Ережедегі 2-тармақтың 3) тармақшасында көрсетiлген оқиғалар туындаған кезде денсаулығына келтiрiлген ауыр немесе жеңiл зақым алған жағдайда: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өтiнiштi (1-қосымша);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қызметкердiң қызмет өткеретiн жерiнен ауыр немесе жеңiл жарақат алған жағдаяттары туралы қорытындының көшiрмесiн;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емдеу-профилактикалық мекемесiнiң не ӘДК-ның денсаулығына келтiрiлген зақымнан алынған ауыртпалық туралы анықтаманы;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қызметкердiң оқиға болған күнгі ақшалай үлесi туралы қаржы органының анықтамасын ресiмдейдi және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Қызметкер немесе бiржолғы өтемақы алуға құқығы бар адам өтемақы төлеу туралы өтiнiш жасаған кезде қаржы органы осы Ереженiң 6-тармағында көрсетiлген құжаттардың толықтығы мен дұрыс ресiмделгендiгiн тексеруге және мекеме басшысының атына ресiмделген өтiнiштi өтiнiштер мен бiржолғы өтемақы төлеудi тiркеу журналында (2-қосымша) тiркеуге мiндеттi. Осы Ереженiң 6-тармағында көрсетiлген тиiстi құжаттар толық ұсынылмаған жағдайда өтiнiш тiркелмеуге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Қызметкерлердiң қаза табуы (қайтыс болуы) немесе зақымдануы жағдайында зиянды өтеу жөнiндегi жұмысқа жалпы басшылық етудi iшкi iстер органдарының кадр және қаржы аппараттары жүзеге асырады.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Қазақстан Республикасының Iшкi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iстер органдары қызметкерiнiң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қызметтiк мiндеттерiн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қызметтiк борышын атқару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кезеңiнде оның қаза табуы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(қайтыс болуы) немесе зақымдануы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жағдайында бiржолғы өтемақы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төлеудiң ережесiне 1-қосымша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Кiмге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(лауазымы, арнайы атағы)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мекеме (ұйым) басшысының тегi, аты-жөнi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кiмнен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(өтiнiш берушiнiң тегі, аты-жөнi)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____________________________ мекен-жайы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 тұратын өтiнiш жасаушының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СТН N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Бiржолғы өтемақы төлеу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ӨТIНIШ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Сiзден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(залалдың орны толтырылуы тиiс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оқиғаның сипаты көрсетiледi)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байланысты маған бiржолғы өтемақы төлеуiңiздi өтiнемiн.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Маған тиiстi соманы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(банктiң атауы, банктiң СТН-i,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банктiң МФО-сы, алушының жеке есеп шотының N немесе оның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бөлiмшесi арқылы аудару жағдайында оның мекен-жайы)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Өтiнiшке мынадай құжаттарды: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____________________________________________ қоса берiп отырмын.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Өтiнiш иесiнiң қолы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200__ жылғы "__"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Құжаттар 200__ жылғы "__" ____________ қабылданды.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Қолы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(құжаттарды қабылдаған адамның қолы) 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Қазақстан Республикасының Iшкi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iстер органдары қызметкерiнiң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қызметтiк мiндеттерiн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қызметтiк борышын атқару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кезеңiнде оның қаза табуы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(қайтыс болуы) немесе зақымдануы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жағдайында бiржолғы өтемақы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төлеудiң ережесiне 2-қосымша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Қазақстан Республикасының Iшкi iстер органдары қызметкерiнiң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қызметтiк мiндеттерiн немесе қызметтiк борышын атқару кезеңiнде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оның қаза табуы (қайтыс болуы) немесе зақымдануы жағдайларында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бiржолғы өтемақы төлеуге арналған өтiнiштердi тiркеу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ЖУРНАЛЫ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Өтініштің!Зақым алған, оның!Қайтыс болған  !   Зиянның    !Біржолғы!Төлеу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келіп  !ішінде қайтыс    !қызметкер      !   (өлім,     !өтемақы.!құжат.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түскен !болған қызметкер.!мұрагерінің    !  мүгедектік, !ның     !ының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күні   !дің Т.А.Ә. және  !Т.А.Ә. және    !  ауыр немесе !сомасы  !және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!оның мекен-жайы  !оның мекен-жайы!  жеңіл зақым !        !күні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!                 !               !  алу) орнын  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!                 !               !  толтырудың  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!                 !               !    себебі    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