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e2fe" w14:textId="cd9e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Түркiменстан арасындағы Бас бостандығынан айыруға сотталған адамдарды жазасын әрi қарай өтеу үшiн беру туралы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21 қаңтар N 70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"Қазақстан Республикасы мен Түркiменстан арасындағы Бас </w:t>
      </w:r>
    </w:p>
    <w:p>
      <w:pPr>
        <w:spacing w:after="0"/>
        <w:ind w:left="0"/>
        <w:jc w:val="both"/>
      </w:pPr>
      <w:r>
        <w:rPr>
          <w:rFonts w:ascii="Times New Roman"/>
          <w:b w:val="false"/>
          <w:i w:val="false"/>
          <w:color w:val="000000"/>
          <w:sz w:val="28"/>
        </w:rPr>
        <w:t xml:space="preserve">Бостандығынан айыруға сотталған адамдарды жазасын әрi қарай өтеу ушiн беру </w:t>
      </w:r>
    </w:p>
    <w:p>
      <w:pPr>
        <w:spacing w:after="0"/>
        <w:ind w:left="0"/>
        <w:jc w:val="both"/>
      </w:pPr>
      <w:r>
        <w:rPr>
          <w:rFonts w:ascii="Times New Roman"/>
          <w:b w:val="false"/>
          <w:i w:val="false"/>
          <w:color w:val="000000"/>
          <w:sz w:val="28"/>
        </w:rPr>
        <w:t xml:space="preserve">туралы шартты бекiту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Парламентi Мәжiлiсiнің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Түркiменстан арасындағы</w:t>
      </w:r>
    </w:p>
    <w:p>
      <w:pPr>
        <w:spacing w:after="0"/>
        <w:ind w:left="0"/>
        <w:jc w:val="both"/>
      </w:pPr>
      <w:r>
        <w:rPr>
          <w:rFonts w:ascii="Times New Roman"/>
          <w:b w:val="false"/>
          <w:i w:val="false"/>
          <w:color w:val="000000"/>
          <w:sz w:val="28"/>
        </w:rPr>
        <w:t>            Бас бостандығынан айыруға сотталған адамдарды жазасын</w:t>
      </w:r>
    </w:p>
    <w:p>
      <w:pPr>
        <w:spacing w:after="0"/>
        <w:ind w:left="0"/>
        <w:jc w:val="both"/>
      </w:pPr>
      <w:r>
        <w:rPr>
          <w:rFonts w:ascii="Times New Roman"/>
          <w:b w:val="false"/>
          <w:i w:val="false"/>
          <w:color w:val="000000"/>
          <w:sz w:val="28"/>
        </w:rPr>
        <w:t>             әрi қарай өтеу үшiн беру туралы шартты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5 шілдеде Астана қаласында жасалған Қазақстан Республикасы </w:t>
      </w:r>
    </w:p>
    <w:p>
      <w:pPr>
        <w:spacing w:after="0"/>
        <w:ind w:left="0"/>
        <w:jc w:val="both"/>
      </w:pPr>
      <w:r>
        <w:rPr>
          <w:rFonts w:ascii="Times New Roman"/>
          <w:b w:val="false"/>
          <w:i w:val="false"/>
          <w:color w:val="000000"/>
          <w:sz w:val="28"/>
        </w:rPr>
        <w:t xml:space="preserve">мен Түркiменстан арасындағы Бас бостандығынан айыруға сотталған адамдарды </w:t>
      </w:r>
    </w:p>
    <w:p>
      <w:pPr>
        <w:spacing w:after="0"/>
        <w:ind w:left="0"/>
        <w:jc w:val="both"/>
      </w:pPr>
      <w:r>
        <w:rPr>
          <w:rFonts w:ascii="Times New Roman"/>
          <w:b w:val="false"/>
          <w:i w:val="false"/>
          <w:color w:val="000000"/>
          <w:sz w:val="28"/>
        </w:rPr>
        <w:t>жазасын әрi қарай өтеу үшiн беру туралы шарт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Жазасын әрi қарай өтеу үшiн бас бостандығынан</w:t>
      </w:r>
    </w:p>
    <w:p>
      <w:pPr>
        <w:spacing w:after="0"/>
        <w:ind w:left="0"/>
        <w:jc w:val="both"/>
      </w:pPr>
      <w:r>
        <w:rPr>
          <w:rFonts w:ascii="Times New Roman"/>
          <w:b w:val="false"/>
          <w:i w:val="false"/>
          <w:color w:val="000000"/>
          <w:sz w:val="28"/>
        </w:rPr>
        <w:t>               айыруға сотталған адамдарды беру туралы</w:t>
      </w:r>
    </w:p>
    <w:p>
      <w:pPr>
        <w:spacing w:after="0"/>
        <w:ind w:left="0"/>
        <w:jc w:val="both"/>
      </w:pPr>
      <w:r>
        <w:rPr>
          <w:rFonts w:ascii="Times New Roman"/>
          <w:b w:val="false"/>
          <w:i w:val="false"/>
          <w:color w:val="000000"/>
          <w:sz w:val="28"/>
        </w:rPr>
        <w:t>          Қазақстан Республикасы мен Түрiкменстан арасындағы</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 </w:t>
      </w:r>
    </w:p>
    <w:p>
      <w:pPr>
        <w:spacing w:after="0"/>
        <w:ind w:left="0"/>
        <w:jc w:val="both"/>
      </w:pPr>
      <w:r>
        <w:rPr>
          <w:rFonts w:ascii="Times New Roman"/>
          <w:b w:val="false"/>
          <w:i w:val="false"/>
          <w:color w:val="000000"/>
          <w:sz w:val="28"/>
        </w:rPr>
        <w:t>мен Түрiкменстан,</w:t>
      </w:r>
    </w:p>
    <w:p>
      <w:pPr>
        <w:spacing w:after="0"/>
        <w:ind w:left="0"/>
        <w:jc w:val="both"/>
      </w:pPr>
      <w:r>
        <w:rPr>
          <w:rFonts w:ascii="Times New Roman"/>
          <w:b w:val="false"/>
          <w:i w:val="false"/>
          <w:color w:val="000000"/>
          <w:sz w:val="28"/>
        </w:rPr>
        <w:t xml:space="preserve">     - мемлекеттiк егемендiк, тең құқықтық және өзара сыйластық </w:t>
      </w:r>
    </w:p>
    <w:p>
      <w:pPr>
        <w:spacing w:after="0"/>
        <w:ind w:left="0"/>
        <w:jc w:val="both"/>
      </w:pPr>
      <w:r>
        <w:rPr>
          <w:rFonts w:ascii="Times New Roman"/>
          <w:b w:val="false"/>
          <w:i w:val="false"/>
          <w:color w:val="000000"/>
          <w:sz w:val="28"/>
        </w:rPr>
        <w:t>қағидаттарына сүйене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халықаралық құқық нормаларын негiзге ала отырып және қылмыстық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құқық саласында мемлекетаралық ынтымақтастықты дамытуға тiлек бiлдiре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 сотталғандардың өздерi азаматтары болып табылатын мемлекетте </w:t>
      </w:r>
    </w:p>
    <w:p>
      <w:pPr>
        <w:spacing w:after="0"/>
        <w:ind w:left="0"/>
        <w:jc w:val="both"/>
      </w:pPr>
      <w:r>
        <w:rPr>
          <w:rFonts w:ascii="Times New Roman"/>
          <w:b w:val="false"/>
          <w:i w:val="false"/>
          <w:color w:val="000000"/>
          <w:sz w:val="28"/>
        </w:rPr>
        <w:t xml:space="preserve">жазасын өтеу жазаның орындалу мақсатының анағұрлым тиiмдiлiгiне қол </w:t>
      </w:r>
    </w:p>
    <w:p>
      <w:pPr>
        <w:spacing w:after="0"/>
        <w:ind w:left="0"/>
        <w:jc w:val="both"/>
      </w:pPr>
      <w:r>
        <w:rPr>
          <w:rFonts w:ascii="Times New Roman"/>
          <w:b w:val="false"/>
          <w:i w:val="false"/>
          <w:color w:val="000000"/>
          <w:sz w:val="28"/>
        </w:rPr>
        <w:t xml:space="preserve">жеткiзуге және құқық бұзушылардың қалыпты қоғамдық өмiрге қайта оралуына </w:t>
      </w:r>
    </w:p>
    <w:p>
      <w:pPr>
        <w:spacing w:after="0"/>
        <w:ind w:left="0"/>
        <w:jc w:val="both"/>
      </w:pPr>
      <w:r>
        <w:rPr>
          <w:rFonts w:ascii="Times New Roman"/>
          <w:b w:val="false"/>
          <w:i w:val="false"/>
          <w:color w:val="000000"/>
          <w:sz w:val="28"/>
        </w:rPr>
        <w:t>септiгiн тигiзетiндiгiн ескере отырып,</w:t>
      </w:r>
    </w:p>
    <w:p>
      <w:pPr>
        <w:spacing w:after="0"/>
        <w:ind w:left="0"/>
        <w:jc w:val="both"/>
      </w:pPr>
      <w:r>
        <w:rPr>
          <w:rFonts w:ascii="Times New Roman"/>
          <w:b w:val="false"/>
          <w:i w:val="false"/>
          <w:color w:val="000000"/>
          <w:sz w:val="28"/>
        </w:rPr>
        <w:t xml:space="preserve">     - адамгершiлiк және адам құқықтарын құрметтеу қағидаттарын басшылыққа </w:t>
      </w:r>
    </w:p>
    <w:p>
      <w:pPr>
        <w:spacing w:after="0"/>
        <w:ind w:left="0"/>
        <w:jc w:val="both"/>
      </w:pPr>
      <w:r>
        <w:rPr>
          <w:rFonts w:ascii="Times New Roman"/>
          <w:b w:val="false"/>
          <w:i w:val="false"/>
          <w:color w:val="000000"/>
          <w:sz w:val="28"/>
        </w:rPr>
        <w:t>ала отырып,</w:t>
      </w:r>
    </w:p>
    <w:p>
      <w:pPr>
        <w:spacing w:after="0"/>
        <w:ind w:left="0"/>
        <w:jc w:val="both"/>
      </w:pPr>
      <w:r>
        <w:rPr>
          <w:rFonts w:ascii="Times New Roman"/>
          <w:b w:val="false"/>
          <w:i w:val="false"/>
          <w:color w:val="000000"/>
          <w:sz w:val="28"/>
        </w:rPr>
        <w:t>     төмендегiлер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Терминдердiң анықтамасы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Шарттың мақсаттарына қол жеткiзу үшiн төменде көрсетiлген </w:t>
      </w:r>
    </w:p>
    <w:p>
      <w:pPr>
        <w:spacing w:after="0"/>
        <w:ind w:left="0"/>
        <w:jc w:val="both"/>
      </w:pPr>
      <w:r>
        <w:rPr>
          <w:rFonts w:ascii="Times New Roman"/>
          <w:b w:val="false"/>
          <w:i w:val="false"/>
          <w:color w:val="000000"/>
          <w:sz w:val="28"/>
        </w:rPr>
        <w:t>терминдер мынадай мағына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"үкiм шығарушы мемлекет" - соты арқылы адамды бас бостандығынан айыру түрiнде жазалауға соттау туралы үкiм шығарған Уағдаласушы Тарап; </w:t>
      </w:r>
      <w:r>
        <w:br/>
      </w:r>
      <w:r>
        <w:rPr>
          <w:rFonts w:ascii="Times New Roman"/>
          <w:b w:val="false"/>
          <w:i w:val="false"/>
          <w:color w:val="000000"/>
          <w:sz w:val="28"/>
        </w:rPr>
        <w:t xml:space="preserve">
      ә) "үкiмдi орындаушы мемлекет" - бас бостандығынан айыруға сотталған және оның азаматы болып табылатын адам жазасын әрi қарай өтеу үшiн берiлетiн Уағдаласушы Тарап; </w:t>
      </w:r>
      <w:r>
        <w:br/>
      </w:r>
      <w:r>
        <w:rPr>
          <w:rFonts w:ascii="Times New Roman"/>
          <w:b w:val="false"/>
          <w:i w:val="false"/>
          <w:color w:val="000000"/>
          <w:sz w:val="28"/>
        </w:rPr>
        <w:t xml:space="preserve">
      б) "сотталушы" - қылмыс жасағаны үшiн Уағдаласушы Тараптардың бiрiнiң соты арқылы бас бостандығынан айыруға сотталған адам; </w:t>
      </w:r>
      <w:r>
        <w:br/>
      </w:r>
      <w:r>
        <w:rPr>
          <w:rFonts w:ascii="Times New Roman"/>
          <w:b w:val="false"/>
          <w:i w:val="false"/>
          <w:color w:val="000000"/>
          <w:sz w:val="28"/>
        </w:rPr>
        <w:t xml:space="preserve">
      в) "жақын туыстары" - Уағдаласушы Тараптардың ұлттық заңдарына сәйкес жақын туыстары болып табылатын адамдар; </w:t>
      </w:r>
      <w:r>
        <w:br/>
      </w:r>
      <w:r>
        <w:rPr>
          <w:rFonts w:ascii="Times New Roman"/>
          <w:b w:val="false"/>
          <w:i w:val="false"/>
          <w:color w:val="000000"/>
          <w:sz w:val="28"/>
        </w:rPr>
        <w:t xml:space="preserve">
      г) "заңды өкiлдерi" - Уағдаласушы Тараптардың әрқайсысының ұлттық заңдары белгiлеген тәртiппен заңды өкiлдерi деп танылған адамдар; </w:t>
      </w:r>
      <w:r>
        <w:br/>
      </w:r>
      <w:r>
        <w:rPr>
          <w:rFonts w:ascii="Times New Roman"/>
          <w:b w:val="false"/>
          <w:i w:val="false"/>
          <w:color w:val="000000"/>
          <w:sz w:val="28"/>
        </w:rPr>
        <w:t xml:space="preserve">
      д) "құзыреттi органдар" - Уағдаласушы Тараптардың сотталғандарды беру туралы шешiм қабылдайтын органдары; </w:t>
      </w:r>
      <w:r>
        <w:br/>
      </w:r>
      <w:r>
        <w:rPr>
          <w:rFonts w:ascii="Times New Roman"/>
          <w:b w:val="false"/>
          <w:i w:val="false"/>
          <w:color w:val="000000"/>
          <w:sz w:val="28"/>
        </w:rPr>
        <w:t xml:space="preserve">
      е) "жазаның орындалуын жүзеге асырушы органдар" - Уағдаласушы Тараптардың сотталушыны беру туралы шешiмдi орындайтын органдары.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Жалпы қағидаттар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Тараптың екiншi Уағдаласушы Тарап бас бостандығынан айыру жазасына соттаған азаматтары, сондай-ақ оның аумағында тұрақты тұратын бас бостандығынан айыру жазасына сотталған азаматтығы жоқ адамдар осы Шарттың ережелерiне сәйкес жазасын өтеу үшiн, оның азаматтары болып табылатын немесе аумағында тұрақты тұратын адамдар сол Уағдаласушы Тарапқа берiлуi мүмкiн. </w:t>
      </w:r>
      <w:r>
        <w:br/>
      </w:r>
      <w:r>
        <w:rPr>
          <w:rFonts w:ascii="Times New Roman"/>
          <w:b w:val="false"/>
          <w:i w:val="false"/>
          <w:color w:val="000000"/>
          <w:sz w:val="28"/>
        </w:rPr>
        <w:t xml:space="preserve">
      2. Сотталушыны беру туралы өтiнiштi үкiмдi шығарушы мемлекет те, сондай-ақ үкiмдi орындаушы мемлекет те жасауы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Сотталған адамды беру рәсiмдерiн </w:t>
      </w:r>
      <w:r>
        <w:br/>
      </w:r>
      <w:r>
        <w:rPr>
          <w:rFonts w:ascii="Times New Roman"/>
          <w:b w:val="false"/>
          <w:i w:val="false"/>
          <w:color w:val="000000"/>
          <w:sz w:val="28"/>
        </w:rPr>
        <w:t xml:space="preserve">
                           қозғаудың негiзi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Тараптың азаматы болып табылатын сотталған адамды немесе оның аумағында тұрақты тұратын азаматтығы жоқ сотталған адамдарды осы Тарапқа тапсыру рәсiмдерiн қозғау үшiн осы адамдардың немесе олардың жақын туыстарының не олардың заңды өкiлдерiнiң кез келген Уағдаласушы Тараптың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құзыреттi органына жолдаған арызы негiз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Құзыреттi органдар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Шарттың орындалуына қатысты барлық мәселелер бойынша бiр-бiрiмен </w:t>
      </w:r>
    </w:p>
    <w:p>
      <w:pPr>
        <w:spacing w:after="0"/>
        <w:ind w:left="0"/>
        <w:jc w:val="both"/>
      </w:pPr>
      <w:r>
        <w:rPr>
          <w:rFonts w:ascii="Times New Roman"/>
          <w:b w:val="false"/>
          <w:i w:val="false"/>
          <w:color w:val="000000"/>
          <w:sz w:val="28"/>
        </w:rPr>
        <w:t xml:space="preserve">ынтымақтастықты тiкелей жүзеге асыратын Қазақстан Республикасының Бас </w:t>
      </w:r>
    </w:p>
    <w:p>
      <w:pPr>
        <w:spacing w:after="0"/>
        <w:ind w:left="0"/>
        <w:jc w:val="both"/>
      </w:pPr>
      <w:r>
        <w:rPr>
          <w:rFonts w:ascii="Times New Roman"/>
          <w:b w:val="false"/>
          <w:i w:val="false"/>
          <w:color w:val="000000"/>
          <w:sz w:val="28"/>
        </w:rPr>
        <w:t xml:space="preserve">прокуратурасы мен Түрiкменстанның Бас прокуратурасы Уағдаласушы </w:t>
      </w:r>
    </w:p>
    <w:p>
      <w:pPr>
        <w:spacing w:after="0"/>
        <w:ind w:left="0"/>
        <w:jc w:val="both"/>
      </w:pPr>
      <w:r>
        <w:rPr>
          <w:rFonts w:ascii="Times New Roman"/>
          <w:b w:val="false"/>
          <w:i w:val="false"/>
          <w:color w:val="000000"/>
          <w:sz w:val="28"/>
        </w:rPr>
        <w:t>Тараптардың құзыреттi органдары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Сотталған адамды беру туралы сұрау салу</w:t>
      </w:r>
    </w:p>
    <w:p>
      <w:pPr>
        <w:spacing w:after="0"/>
        <w:ind w:left="0"/>
        <w:jc w:val="both"/>
      </w:pPr>
      <w:r>
        <w:rPr>
          <w:rFonts w:ascii="Times New Roman"/>
          <w:b w:val="false"/>
          <w:i w:val="false"/>
          <w:color w:val="000000"/>
          <w:sz w:val="28"/>
        </w:rPr>
        <w:t>                        және қажеттi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Сотталған адамды тапсыру туралы сұрау салу жазбаша түрде жасалып, </w:t>
      </w:r>
    </w:p>
    <w:p>
      <w:pPr>
        <w:spacing w:after="0"/>
        <w:ind w:left="0"/>
        <w:jc w:val="both"/>
      </w:pPr>
      <w:r>
        <w:rPr>
          <w:rFonts w:ascii="Times New Roman"/>
          <w:b w:val="false"/>
          <w:i w:val="false"/>
          <w:color w:val="000000"/>
          <w:sz w:val="28"/>
        </w:rPr>
        <w:t>оған мыналар қоса тiркеледi:</w:t>
      </w:r>
    </w:p>
    <w:p>
      <w:pPr>
        <w:spacing w:after="0"/>
        <w:ind w:left="0"/>
        <w:jc w:val="both"/>
      </w:pPr>
      <w:r>
        <w:rPr>
          <w:rFonts w:ascii="Times New Roman"/>
          <w:b w:val="false"/>
          <w:i w:val="false"/>
          <w:color w:val="000000"/>
          <w:sz w:val="28"/>
        </w:rPr>
        <w:t xml:space="preserve">     а) сотталған адамның жеке басы туралы мәлiметтер (тегi, аты, әкесiнiң </w:t>
      </w:r>
    </w:p>
    <w:p>
      <w:pPr>
        <w:spacing w:after="0"/>
        <w:ind w:left="0"/>
        <w:jc w:val="both"/>
      </w:pPr>
      <w:r>
        <w:rPr>
          <w:rFonts w:ascii="Times New Roman"/>
          <w:b w:val="false"/>
          <w:i w:val="false"/>
          <w:color w:val="000000"/>
          <w:sz w:val="28"/>
        </w:rPr>
        <w:t>аты, туған уақтысы мен жерi);</w:t>
      </w:r>
    </w:p>
    <w:p>
      <w:pPr>
        <w:spacing w:after="0"/>
        <w:ind w:left="0"/>
        <w:jc w:val="both"/>
      </w:pPr>
      <w:r>
        <w:rPr>
          <w:rFonts w:ascii="Times New Roman"/>
          <w:b w:val="false"/>
          <w:i w:val="false"/>
          <w:color w:val="000000"/>
          <w:sz w:val="28"/>
        </w:rPr>
        <w:t xml:space="preserve">     ә) сотталған адамның азаматтығын немесе оның тұрақты тұратын </w:t>
      </w:r>
    </w:p>
    <w:p>
      <w:pPr>
        <w:spacing w:after="0"/>
        <w:ind w:left="0"/>
        <w:jc w:val="both"/>
      </w:pPr>
      <w:r>
        <w:rPr>
          <w:rFonts w:ascii="Times New Roman"/>
          <w:b w:val="false"/>
          <w:i w:val="false"/>
          <w:color w:val="000000"/>
          <w:sz w:val="28"/>
        </w:rPr>
        <w:t>мекен-жайын растайтын құжат;</w:t>
      </w:r>
    </w:p>
    <w:p>
      <w:pPr>
        <w:spacing w:after="0"/>
        <w:ind w:left="0"/>
        <w:jc w:val="both"/>
      </w:pPr>
      <w:r>
        <w:rPr>
          <w:rFonts w:ascii="Times New Roman"/>
          <w:b w:val="false"/>
          <w:i w:val="false"/>
          <w:color w:val="000000"/>
          <w:sz w:val="28"/>
        </w:rPr>
        <w:t>     б) адамды соттауда негiз болған қылмыстық заң баптарының мәтiнi;</w:t>
      </w:r>
    </w:p>
    <w:p>
      <w:pPr>
        <w:spacing w:after="0"/>
        <w:ind w:left="0"/>
        <w:jc w:val="both"/>
      </w:pPr>
      <w:r>
        <w:rPr>
          <w:rFonts w:ascii="Times New Roman"/>
          <w:b w:val="false"/>
          <w:i w:val="false"/>
          <w:color w:val="000000"/>
          <w:sz w:val="28"/>
        </w:rPr>
        <w:t xml:space="preserve">     в) сотталған адамның немесе оның заңды өкiлiнiң жазаны одан әрi өтеу </w:t>
      </w:r>
    </w:p>
    <w:p>
      <w:pPr>
        <w:spacing w:after="0"/>
        <w:ind w:left="0"/>
        <w:jc w:val="both"/>
      </w:pPr>
      <w:r>
        <w:rPr>
          <w:rFonts w:ascii="Times New Roman"/>
          <w:b w:val="false"/>
          <w:i w:val="false"/>
          <w:color w:val="000000"/>
          <w:sz w:val="28"/>
        </w:rPr>
        <w:t>үшiн беруге келiсетiндiгi туралы өтiнiшi;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 сот үкiмiнiң және жоғары сот органдарының іс бойынша қолда бар шешiмдерiнiң, үкiмнiң заңды күшiне енгендiгi туралы құжаттардың көшiрмелерi; </w:t>
      </w:r>
      <w:r>
        <w:br/>
      </w:r>
      <w:r>
        <w:rPr>
          <w:rFonts w:ascii="Times New Roman"/>
          <w:b w:val="false"/>
          <w:i w:val="false"/>
          <w:color w:val="000000"/>
          <w:sz w:val="28"/>
        </w:rPr>
        <w:t xml:space="preserve">
      д) өтелген жаза мерзiмi мен жазаның одан әрi өтелуге тиiс мерзiмi туралы құжат; </w:t>
      </w:r>
      <w:r>
        <w:br/>
      </w:r>
      <w:r>
        <w:rPr>
          <w:rFonts w:ascii="Times New Roman"/>
          <w:b w:val="false"/>
          <w:i w:val="false"/>
          <w:color w:val="000000"/>
          <w:sz w:val="28"/>
        </w:rPr>
        <w:t xml:space="preserve">
      е) қосымша жаза тағайындалған болса оның орындалғандығы туралы құжат; </w:t>
      </w:r>
      <w:r>
        <w:br/>
      </w:r>
      <w:r>
        <w:rPr>
          <w:rFonts w:ascii="Times New Roman"/>
          <w:b w:val="false"/>
          <w:i w:val="false"/>
          <w:color w:val="000000"/>
          <w:sz w:val="28"/>
        </w:rPr>
        <w:t xml:space="preserve">
      ж) сотталған адамның денсаулық жағдайы туралы медициналық қорытынды және мiнез-құлқындағы ерекшеліктері туралы мәлiметтер; </w:t>
      </w:r>
      <w:r>
        <w:br/>
      </w:r>
      <w:r>
        <w:rPr>
          <w:rFonts w:ascii="Times New Roman"/>
          <w:b w:val="false"/>
          <w:i w:val="false"/>
          <w:color w:val="000000"/>
          <w:sz w:val="28"/>
        </w:rPr>
        <w:t xml:space="preserve">
      з) сотталған адам арқылы жасалған қылмыс келтiрген материалдық шығынның өтелгендiгi туралы мәлiметтер. </w:t>
      </w:r>
      <w:r>
        <w:br/>
      </w:r>
      <w:r>
        <w:rPr>
          <w:rFonts w:ascii="Times New Roman"/>
          <w:b w:val="false"/>
          <w:i w:val="false"/>
          <w:color w:val="000000"/>
          <w:sz w:val="28"/>
        </w:rPr>
        <w:t xml:space="preserve">
      Қажет болған жағдайда сотталған адам азаматы болып табылатын Уағдаласушы Тараптардың құзыреттi органдары қосымша құжаттар немесе мәлiметтер сұратуы мүмкiн. </w:t>
      </w:r>
      <w:r>
        <w:br/>
      </w:r>
      <w:r>
        <w:rPr>
          <w:rFonts w:ascii="Times New Roman"/>
          <w:b w:val="false"/>
          <w:i w:val="false"/>
          <w:color w:val="000000"/>
          <w:sz w:val="28"/>
        </w:rPr>
        <w:t xml:space="preserve">
      2. Аталған барлық құжаттарға өкiлеттiк берiлген адамның қолы қойылып, ол елтаңбалы мөрмен куәландырылуы тиiс.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Сотталған адамды берудiң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Сотталған адам осы Шартқа сәйкес мынадай жағдайларда: </w:t>
      </w:r>
      <w:r>
        <w:br/>
      </w:r>
      <w:r>
        <w:rPr>
          <w:rFonts w:ascii="Times New Roman"/>
          <w:b w:val="false"/>
          <w:i w:val="false"/>
          <w:color w:val="000000"/>
          <w:sz w:val="28"/>
        </w:rPr>
        <w:t xml:space="preserve">
      а) егер ол үкiмдi орындаушы мемлекеттiң азаматы немесе оның аумағында тұрақты тұратын азаматтығы жоқ адам болып табылса; </w:t>
      </w:r>
      <w:r>
        <w:br/>
      </w:r>
      <w:r>
        <w:rPr>
          <w:rFonts w:ascii="Times New Roman"/>
          <w:b w:val="false"/>
          <w:i w:val="false"/>
          <w:color w:val="000000"/>
          <w:sz w:val="28"/>
        </w:rPr>
        <w:t xml:space="preserve">
      ә) егер үкiм заңды күшiне енсе; </w:t>
      </w:r>
      <w:r>
        <w:br/>
      </w:r>
      <w:r>
        <w:rPr>
          <w:rFonts w:ascii="Times New Roman"/>
          <w:b w:val="false"/>
          <w:i w:val="false"/>
          <w:color w:val="000000"/>
          <w:sz w:val="28"/>
        </w:rPr>
        <w:t xml:space="preserve">
      б) егер сотталған адам беруге келiссе не жасына, денсаулығына немесе психикалық жағдайына байланысты сотталған адам өзiнiң еркiн бiлдiре алмаса - оның заңды өкiлi беруге келiссе; </w:t>
      </w:r>
      <w:r>
        <w:br/>
      </w:r>
      <w:r>
        <w:rPr>
          <w:rFonts w:ascii="Times New Roman"/>
          <w:b w:val="false"/>
          <w:i w:val="false"/>
          <w:color w:val="000000"/>
          <w:sz w:val="28"/>
        </w:rPr>
        <w:t xml:space="preserve">
      в) егер үкiм шығарылған іс-әрекет үкiмдi орындаушы мемлекет заңы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бойынша қылмыс болып табылса және ол үшiн бас бостандығынан айыру түрiнде </w:t>
      </w:r>
    </w:p>
    <w:p>
      <w:pPr>
        <w:spacing w:after="0"/>
        <w:ind w:left="0"/>
        <w:jc w:val="both"/>
      </w:pPr>
      <w:r>
        <w:rPr>
          <w:rFonts w:ascii="Times New Roman"/>
          <w:b w:val="false"/>
          <w:i w:val="false"/>
          <w:color w:val="000000"/>
          <w:sz w:val="28"/>
        </w:rPr>
        <w:t>жаза белгiленетiн болса;</w:t>
      </w:r>
    </w:p>
    <w:p>
      <w:pPr>
        <w:spacing w:after="0"/>
        <w:ind w:left="0"/>
        <w:jc w:val="both"/>
      </w:pPr>
      <w:r>
        <w:rPr>
          <w:rFonts w:ascii="Times New Roman"/>
          <w:b w:val="false"/>
          <w:i w:val="false"/>
          <w:color w:val="000000"/>
          <w:sz w:val="28"/>
        </w:rPr>
        <w:t xml:space="preserve">     г) егер үкiм шығарушы мемлекет пен үкiмдi орындаушы мемлекет </w:t>
      </w:r>
    </w:p>
    <w:p>
      <w:pPr>
        <w:spacing w:after="0"/>
        <w:ind w:left="0"/>
        <w:jc w:val="both"/>
      </w:pPr>
      <w:r>
        <w:rPr>
          <w:rFonts w:ascii="Times New Roman"/>
          <w:b w:val="false"/>
          <w:i w:val="false"/>
          <w:color w:val="000000"/>
          <w:sz w:val="28"/>
        </w:rPr>
        <w:t>сотталған адамды беруге келiссе берiлуi мүмкiн.</w:t>
      </w:r>
    </w:p>
    <w:p>
      <w:pPr>
        <w:spacing w:after="0"/>
        <w:ind w:left="0"/>
        <w:jc w:val="both"/>
      </w:pPr>
      <w:r>
        <w:rPr>
          <w:rFonts w:ascii="Times New Roman"/>
          <w:b w:val="false"/>
          <w:i w:val="false"/>
          <w:color w:val="000000"/>
          <w:sz w:val="28"/>
        </w:rPr>
        <w:t xml:space="preserve">     2. Сотталған адамға не оның заңды өкiлiне үкiм шығарушы мемлекеттiң </w:t>
      </w:r>
    </w:p>
    <w:p>
      <w:pPr>
        <w:spacing w:after="0"/>
        <w:ind w:left="0"/>
        <w:jc w:val="both"/>
      </w:pPr>
      <w:r>
        <w:rPr>
          <w:rFonts w:ascii="Times New Roman"/>
          <w:b w:val="false"/>
          <w:i w:val="false"/>
          <w:color w:val="000000"/>
          <w:sz w:val="28"/>
        </w:rPr>
        <w:t xml:space="preserve">құзыреттi органдарының лауазымды адамдары тапсыру мүмкiндiгi және оның </w:t>
      </w:r>
    </w:p>
    <w:p>
      <w:pPr>
        <w:spacing w:after="0"/>
        <w:ind w:left="0"/>
        <w:jc w:val="both"/>
      </w:pPr>
      <w:r>
        <w:rPr>
          <w:rFonts w:ascii="Times New Roman"/>
          <w:b w:val="false"/>
          <w:i w:val="false"/>
          <w:color w:val="000000"/>
          <w:sz w:val="28"/>
        </w:rPr>
        <w:t>құқықтық салдары туралы түсiндiруi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Сотталған адамды беруден бас тартудың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w:t>
      </w:r>
    </w:p>
    <w:p>
      <w:pPr>
        <w:spacing w:after="0"/>
        <w:ind w:left="0"/>
        <w:jc w:val="both"/>
      </w:pPr>
      <w:r>
        <w:rPr>
          <w:rFonts w:ascii="Times New Roman"/>
          <w:b w:val="false"/>
          <w:i w:val="false"/>
          <w:color w:val="000000"/>
          <w:sz w:val="28"/>
        </w:rPr>
        <w:t xml:space="preserve">     а) бұл Уағдаласушы Тараптардың бiрiнiң мүдделерiне нұқсан келтiретiн </w:t>
      </w:r>
    </w:p>
    <w:p>
      <w:pPr>
        <w:spacing w:after="0"/>
        <w:ind w:left="0"/>
        <w:jc w:val="both"/>
      </w:pPr>
      <w:r>
        <w:rPr>
          <w:rFonts w:ascii="Times New Roman"/>
          <w:b w:val="false"/>
          <w:i w:val="false"/>
          <w:color w:val="000000"/>
          <w:sz w:val="28"/>
        </w:rPr>
        <w:t>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 тапсыру туралы өтiнiштi алған сәтте сотталушының бас бостандығынан айыру жазасын әлi де өтеу мерзiмi алты айдан кем болса; </w:t>
      </w:r>
      <w:r>
        <w:br/>
      </w:r>
      <w:r>
        <w:rPr>
          <w:rFonts w:ascii="Times New Roman"/>
          <w:b w:val="false"/>
          <w:i w:val="false"/>
          <w:color w:val="000000"/>
          <w:sz w:val="28"/>
        </w:rPr>
        <w:t xml:space="preserve">
      б) қылмыс жасалғанда келтiрiлген материалдық зиянның орны толтырылмаса; </w:t>
      </w:r>
      <w:r>
        <w:br/>
      </w:r>
      <w:r>
        <w:rPr>
          <w:rFonts w:ascii="Times New Roman"/>
          <w:b w:val="false"/>
          <w:i w:val="false"/>
          <w:color w:val="000000"/>
          <w:sz w:val="28"/>
        </w:rPr>
        <w:t xml:space="preserve">
      в) сұрау салушы Уағдаласушы Тарап осы Шарттың 6-бабындағы талаптарды тиiстi түрде орындамаса сотталған адамды тапсырудан бас тартылуы мүмкiн. </w:t>
      </w:r>
      <w:r>
        <w:br/>
      </w:r>
      <w:r>
        <w:rPr>
          <w:rFonts w:ascii="Times New Roman"/>
          <w:b w:val="false"/>
          <w:i w:val="false"/>
          <w:color w:val="000000"/>
          <w:sz w:val="28"/>
        </w:rPr>
        <w:t xml:space="preserve">
      2. Ерекше жағдайларда Уағдаласушы Тараптар сотталған адамды беруге, тiптi оның жазасын өтеп шығуына алты айдан аз уақыт қалса да немесе қылмыс арқылы келтiрiлген материалдық зиян толық емес көлемде өтелсе де, келiсiм беруi мүмкiн.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8-бап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Сотталған адамды беру туралы сұрау салу </w:t>
      </w:r>
      <w:r>
        <w:br/>
      </w:r>
      <w:r>
        <w:rPr>
          <w:rFonts w:ascii="Times New Roman"/>
          <w:b w:val="false"/>
          <w:i w:val="false"/>
          <w:color w:val="000000"/>
          <w:sz w:val="28"/>
        </w:rPr>
        <w:t xml:space="preserve">
                                бойынша шешiм </w:t>
      </w:r>
      <w:r>
        <w:br/>
      </w:r>
      <w:r>
        <w:rPr>
          <w:rFonts w:ascii="Times New Roman"/>
          <w:b w:val="false"/>
          <w:i w:val="false"/>
          <w:color w:val="000000"/>
          <w:sz w:val="28"/>
        </w:rPr>
        <w:t>
 </w:t>
      </w:r>
      <w:r>
        <w:br/>
      </w:r>
      <w:r>
        <w:rPr>
          <w:rFonts w:ascii="Times New Roman"/>
          <w:b w:val="false"/>
          <w:i w:val="false"/>
          <w:color w:val="000000"/>
          <w:sz w:val="28"/>
        </w:rPr>
        <w:t xml:space="preserve">
      Сотталған адамды тапсыру туралы келiп түскен сұрау салу бойынша келiсiм беру немесе бас тарту жөнiндегi шешiмдi Уағдаласушы Тараптардың құзыреттi органдары осы Шарттың 5-бабындағы тiзбеленген құжаттарды алған күннен бастап 40 күн iшiнде қабылдайды. Бас тартылған жағдайда қабылданған шешiм туралы беруге кедергi болған себептер мiндеттi түрде көрсетiле отырып, сұрау салған құзыреттi органға, сондай-ақ оған қатысты сұрау салынған адамға немесе тапсыру туралы өтiнiш жазған адамға жазбаша нысанда хабарланады. </w:t>
      </w:r>
      <w:r>
        <w:br/>
      </w:r>
      <w:r>
        <w:rPr>
          <w:rFonts w:ascii="Times New Roman"/>
          <w:b w:val="false"/>
          <w:i w:val="false"/>
          <w:color w:val="000000"/>
          <w:sz w:val="28"/>
        </w:rPr>
        <w:t>
 </w:t>
      </w:r>
    </w:p>
    <w:bookmarkEnd w:id="7"/>
    <w:bookmarkStart w:name="z13" w:id="8"/>
    <w:p>
      <w:pPr>
        <w:spacing w:after="0"/>
        <w:ind w:left="0"/>
        <w:jc w:val="both"/>
      </w:pPr>
      <w:r>
        <w:rPr>
          <w:rFonts w:ascii="Times New Roman"/>
          <w:b w:val="false"/>
          <w:i w:val="false"/>
          <w:color w:val="000000"/>
          <w:sz w:val="28"/>
        </w:rPr>
        <w:t>
                                  9-бап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Сотталған адамды тапсыру рәсiмi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Сотталған адамды тапсырудың орнын, уақытын және тәртiбiн Уағдаласушы </w:t>
      </w:r>
    </w:p>
    <w:p>
      <w:pPr>
        <w:spacing w:after="0"/>
        <w:ind w:left="0"/>
        <w:jc w:val="both"/>
      </w:pPr>
      <w:r>
        <w:rPr>
          <w:rFonts w:ascii="Times New Roman"/>
          <w:b w:val="false"/>
          <w:i w:val="false"/>
          <w:color w:val="000000"/>
          <w:sz w:val="28"/>
        </w:rPr>
        <w:t>Тараптардың жазаның орындалуын жүзеге асыратын органдары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Үкiм шығарған мемлекеттiң аумағында ғана пайда болған шығыстарды </w:t>
      </w:r>
    </w:p>
    <w:p>
      <w:pPr>
        <w:spacing w:after="0"/>
        <w:ind w:left="0"/>
        <w:jc w:val="both"/>
      </w:pPr>
      <w:r>
        <w:rPr>
          <w:rFonts w:ascii="Times New Roman"/>
          <w:b w:val="false"/>
          <w:i w:val="false"/>
          <w:color w:val="000000"/>
          <w:sz w:val="28"/>
        </w:rPr>
        <w:t xml:space="preserve">есептемегенде, сотталғандарды тапсыруға байланысты барлық шығыстарды </w:t>
      </w:r>
    </w:p>
    <w:p>
      <w:pPr>
        <w:spacing w:after="0"/>
        <w:ind w:left="0"/>
        <w:jc w:val="both"/>
      </w:pPr>
      <w:r>
        <w:rPr>
          <w:rFonts w:ascii="Times New Roman"/>
          <w:b w:val="false"/>
          <w:i w:val="false"/>
          <w:color w:val="000000"/>
          <w:sz w:val="28"/>
        </w:rPr>
        <w:t>үкiмдi орындаушы мемлекет көтередi.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Жазаны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Yкiмдi орындаушы мемлекет өзiнiң ұлттық заңдарын басшылыққа ала отырып, үкiмнiң толық көлемде орындалуын қамтамасыз етуге мiндеттi. </w:t>
      </w:r>
      <w:r>
        <w:br/>
      </w:r>
      <w:r>
        <w:rPr>
          <w:rFonts w:ascii="Times New Roman"/>
          <w:b w:val="false"/>
          <w:i w:val="false"/>
          <w:color w:val="000000"/>
          <w:sz w:val="28"/>
        </w:rPr>
        <w:t xml:space="preserve">
      2. Үкiмдi орындаушы мемлекет сотталған адамның жағдайын қиындатпай өзiнiң ұлттық заңдарына сәйкес оның жазаны өтеудi жалғастыруын қамтамасыз етедi. </w:t>
      </w:r>
      <w:r>
        <w:br/>
      </w:r>
      <w:r>
        <w:rPr>
          <w:rFonts w:ascii="Times New Roman"/>
          <w:b w:val="false"/>
          <w:i w:val="false"/>
          <w:color w:val="000000"/>
          <w:sz w:val="28"/>
        </w:rPr>
        <w:t xml:space="preserve">
      3. Сотталған адамға белгiленген жаза үкiмдi шығарушы мемлекеттiң сот үкiмiнiң негізінде өтеледi. Yкiмдi орындаушы мемлекеттiң соты шығарылған үкiмдi негiзге ала отырып, оны орындау туралы шешiм қабылдайды. </w:t>
      </w:r>
      <w:r>
        <w:br/>
      </w:r>
      <w:r>
        <w:rPr>
          <w:rFonts w:ascii="Times New Roman"/>
          <w:b w:val="false"/>
          <w:i w:val="false"/>
          <w:color w:val="000000"/>
          <w:sz w:val="28"/>
        </w:rPr>
        <w:t xml:space="preserve">
      4. Егер үкiмдi орындаушы мемлекеттiң заңдары бойынша осы әрекет үшiн бас бостандығынан айырудың шектi мерзiмi үкiмде белгiленген мерзiмнен аз болса, үкiмдi орындаушы мемлекеттiң соты мұндай әрекет үшiн бас бостандығынан айырудың осы мемлекеттiң заңдарында көзделген ең көп мерзiмiн белгiлейдi. </w:t>
      </w:r>
      <w:r>
        <w:br/>
      </w:r>
      <w:r>
        <w:rPr>
          <w:rFonts w:ascii="Times New Roman"/>
          <w:b w:val="false"/>
          <w:i w:val="false"/>
          <w:color w:val="000000"/>
          <w:sz w:val="28"/>
        </w:rPr>
        <w:t xml:space="preserve">
      5. Егер үкiм екi немесе одан да көп әрекеттерге байланысты болса әрi олардың бiреуi немесе бiрнешеуi үкiмдi орындаушы мемлекетте қылмыс болып есептелмесе, осы мемлекеттiң соты қылмыс болып табылатын әрекетке жазаның қандай бөлiгi қолданылатынын анықтайды. </w:t>
      </w:r>
      <w:r>
        <w:br/>
      </w:r>
      <w:r>
        <w:rPr>
          <w:rFonts w:ascii="Times New Roman"/>
          <w:b w:val="false"/>
          <w:i w:val="false"/>
          <w:color w:val="000000"/>
          <w:sz w:val="28"/>
        </w:rPr>
        <w:t xml:space="preserve">
      6. Қосымша жазаны орындау жөнiндегi шешiмдi, егер сол мемлекеттің заңдарында жасалған әрекет үшiн осындай жаза қолдану көзделсе, үкiмдi орындаушы мемлекеттiң соты қабылдайды. </w:t>
      </w:r>
      <w:r>
        <w:br/>
      </w:r>
      <w:r>
        <w:rPr>
          <w:rFonts w:ascii="Times New Roman"/>
          <w:b w:val="false"/>
          <w:i w:val="false"/>
          <w:color w:val="000000"/>
          <w:sz w:val="28"/>
        </w:rPr>
        <w:t xml:space="preserve">
      7. Yкiмдi орындаушы мемлекеттiң құзыреттi органы сот қаулысы шыққан сәттен бастап бiр ай ішiнде үкiм шығарушы мемлекеттiң құзыреттi органына үкiмдi орындау бойынша қабылданған сот шешiмi туралы хабарлайды.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12-бап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Кешiрiм және рақымшылық жасау </w:t>
      </w:r>
      <w:r>
        <w:br/>
      </w:r>
      <w:r>
        <w:rPr>
          <w:rFonts w:ascii="Times New Roman"/>
          <w:b w:val="false"/>
          <w:i w:val="false"/>
          <w:color w:val="000000"/>
          <w:sz w:val="28"/>
        </w:rPr>
        <w:t>
 </w:t>
      </w:r>
      <w:r>
        <w:br/>
      </w:r>
      <w:r>
        <w:rPr>
          <w:rFonts w:ascii="Times New Roman"/>
          <w:b w:val="false"/>
          <w:i w:val="false"/>
          <w:color w:val="000000"/>
          <w:sz w:val="28"/>
        </w:rPr>
        <w:t xml:space="preserve">
      Әрбiр Уағдаласушы Тарап берiлген сотталған адамға кешiрiм немесе рақымшылық жасауға құқылы. </w:t>
      </w:r>
      <w:r>
        <w:br/>
      </w:r>
      <w:r>
        <w:rPr>
          <w:rFonts w:ascii="Times New Roman"/>
          <w:b w:val="false"/>
          <w:i w:val="false"/>
          <w:color w:val="000000"/>
          <w:sz w:val="28"/>
        </w:rPr>
        <w:t>
 </w:t>
      </w:r>
    </w:p>
    <w:bookmarkEnd w:id="11"/>
    <w:bookmarkStart w:name="z17" w:id="12"/>
    <w:p>
      <w:pPr>
        <w:spacing w:after="0"/>
        <w:ind w:left="0"/>
        <w:jc w:val="both"/>
      </w:pPr>
      <w:r>
        <w:rPr>
          <w:rFonts w:ascii="Times New Roman"/>
          <w:b w:val="false"/>
          <w:i w:val="false"/>
          <w:color w:val="000000"/>
          <w:sz w:val="28"/>
        </w:rPr>
        <w:t>
                                  13-бап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Соттар құзыретi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Берiлген сотталған адамға қатысты үкiмнiң негiздiлiгiн қайта қарауға үкiм шығарушы мемлекеттiң соты ғана құқылы. </w:t>
      </w:r>
      <w:r>
        <w:br/>
      </w:r>
      <w:r>
        <w:rPr>
          <w:rFonts w:ascii="Times New Roman"/>
          <w:b w:val="false"/>
          <w:i w:val="false"/>
          <w:color w:val="000000"/>
          <w:sz w:val="28"/>
        </w:rPr>
        <w:t xml:space="preserve">
      2. Егер сотталған адам жазасын өтеу үшiн берiлгеннен кейiн үкiмдi шығарушы мемлекетте ол үкiм бұзылса және жаңа тергеу немесе соттың iс қарауы көзделсе, бұл жөнiндегi шешiмнiң көшiрмесi, қылмыстық iстiң материалдары және сотталған адамның жоқ кезiнде болуы мүмкiн қажеттi iстердi жүргiзу нәтижелерi бойынша басқа да материалдар, үкiмдi орындаушы мемлекетке осы мемлекеттiң заңдары бойынша қылмыстық қудалауды жүзеге асыру үшiн жiберiледi. </w:t>
      </w:r>
      <w:r>
        <w:br/>
      </w:r>
      <w:r>
        <w:rPr>
          <w:rFonts w:ascii="Times New Roman"/>
          <w:b w:val="false"/>
          <w:i w:val="false"/>
          <w:color w:val="000000"/>
          <w:sz w:val="28"/>
        </w:rPr>
        <w:t xml:space="preserve">
      3. Ақтау негiздерiмен қосымша тергеу нәтижелерi бойынша қылмыстық iстi тоқтатқан жағдайда немесе сот ақтау үкiмiн шығарса, қылмыстық жауапкершiлiкке негiзсiз тартылған адамға келтiрiлген шығынды үкiмдi шығарушы мемлекет өтейдi. </w:t>
      </w:r>
      <w:r>
        <w:br/>
      </w:r>
      <w:r>
        <w:rPr>
          <w:rFonts w:ascii="Times New Roman"/>
          <w:b w:val="false"/>
          <w:i w:val="false"/>
          <w:color w:val="000000"/>
          <w:sz w:val="28"/>
        </w:rPr>
        <w:t xml:space="preserve">
      4. Жазасын өтеу үшiн сотталған адам берiлгеннен кейiн, егер де үкiмдi оны шығарушы мемлекет бұзатын болса, бұл туралы шешiмнiң куәландырылған көшiрмесi және басқа қажеттi құжаттар үкiмдi орындаушы мемлекеттiң құзыреттi органына жiберiледi. Үкiмдi орындаушы мемлекеттiң соты осы Шарттың 11-бабында көзделген тәртiппен ол шешiмдi орындау туралы мәселенi шешедi. </w:t>
      </w:r>
      <w:r>
        <w:br/>
      </w:r>
      <w:r>
        <w:rPr>
          <w:rFonts w:ascii="Times New Roman"/>
          <w:b w:val="false"/>
          <w:i w:val="false"/>
          <w:color w:val="000000"/>
          <w:sz w:val="28"/>
        </w:rPr>
        <w:t>
 </w:t>
      </w:r>
    </w:p>
    <w:bookmarkEnd w:id="13"/>
    <w:bookmarkStart w:name="z19" w:id="14"/>
    <w:p>
      <w:pPr>
        <w:spacing w:after="0"/>
        <w:ind w:left="0"/>
        <w:jc w:val="both"/>
      </w:pPr>
      <w:r>
        <w:rPr>
          <w:rFonts w:ascii="Times New Roman"/>
          <w:b w:val="false"/>
          <w:i w:val="false"/>
          <w:color w:val="000000"/>
          <w:sz w:val="28"/>
        </w:rPr>
        <w:t>
                                  14-бап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Сотталған адамды тапсырудың</w:t>
      </w:r>
    </w:p>
    <w:p>
      <w:pPr>
        <w:spacing w:after="0"/>
        <w:ind w:left="0"/>
        <w:jc w:val="both"/>
      </w:pPr>
      <w:r>
        <w:rPr>
          <w:rFonts w:ascii="Times New Roman"/>
          <w:b w:val="false"/>
          <w:i w:val="false"/>
          <w:color w:val="000000"/>
          <w:sz w:val="28"/>
        </w:rPr>
        <w:t>                              құқықтық салдары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Жазасын өтеу үшiн үкiмдi орындаушы мемлекетке тапсырылған адамға қатысты сотталудың құқықтық салдары осындай іс-әрекет жасағаны үшiн сол мемлекеттiң аумағында сотталған адамдарға қатысты туындайтын зардаптармен бiрдей болады. </w:t>
      </w:r>
      <w:r>
        <w:br/>
      </w:r>
      <w:r>
        <w:rPr>
          <w:rFonts w:ascii="Times New Roman"/>
          <w:b w:val="false"/>
          <w:i w:val="false"/>
          <w:color w:val="000000"/>
          <w:sz w:val="28"/>
        </w:rPr>
        <w:t xml:space="preserve">
      2. Екiншi Уағдаласушы Тараптың соты шығарған үкiмдi орындау үшін тапсырылған адам үкiмдi орындаушы мемлекеттің аумағында заңды күшiне енген үкiм шығарылған iс-әрекетiне байланысты қайтадан қылмыстық жауапкершiлiкке тартылмайды. </w:t>
      </w:r>
      <w:r>
        <w:br/>
      </w:r>
      <w:r>
        <w:rPr>
          <w:rFonts w:ascii="Times New Roman"/>
          <w:b w:val="false"/>
          <w:i w:val="false"/>
          <w:color w:val="000000"/>
          <w:sz w:val="28"/>
        </w:rPr>
        <w:t>
 </w:t>
      </w:r>
    </w:p>
    <w:bookmarkEnd w:id="15"/>
    <w:bookmarkStart w:name="z21" w:id="16"/>
    <w:p>
      <w:pPr>
        <w:spacing w:after="0"/>
        <w:ind w:left="0"/>
        <w:jc w:val="both"/>
      </w:pPr>
      <w:r>
        <w:rPr>
          <w:rFonts w:ascii="Times New Roman"/>
          <w:b w:val="false"/>
          <w:i w:val="false"/>
          <w:color w:val="000000"/>
          <w:sz w:val="28"/>
        </w:rPr>
        <w:t>
                                  15-бап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 тасымалдау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екiншi Уағдаласушы Тараптың өтiнiшi бойынша өзiнiң аумағы арқылы осы Уағдаласушы Тарап үшiншi бiр мемлекетке тапсыратын сотталған адамдарды транзиттiк тасымалдауға рұқсат етедi. Бұл орайда сотталған адамды қамауда ұстаудың жағдайларына қойылатын қажеттi заңды талаптар қамтамасыз етiледi. </w:t>
      </w:r>
      <w:r>
        <w:br/>
      </w:r>
      <w:r>
        <w:rPr>
          <w:rFonts w:ascii="Times New Roman"/>
          <w:b w:val="false"/>
          <w:i w:val="false"/>
          <w:color w:val="000000"/>
          <w:sz w:val="28"/>
        </w:rPr>
        <w:t xml:space="preserve">
      2. Бұл ереже әуе көлiгiн пайдалану кезiнде екiншi Уағдаласушы Тараптың аумағында қону жоспарланбаған жағдайда қолданылмайды. </w:t>
      </w:r>
      <w:r>
        <w:br/>
      </w:r>
      <w:r>
        <w:rPr>
          <w:rFonts w:ascii="Times New Roman"/>
          <w:b w:val="false"/>
          <w:i w:val="false"/>
          <w:color w:val="000000"/>
          <w:sz w:val="28"/>
        </w:rPr>
        <w:t xml:space="preserve">
      3. Әуе кемесiнiң жоспарланбаған қонуы кезiнде оның аумағы арқылы ұшып өту жүзеге асырылатын Уағдаласушы Тарап, сотталған адамды алып келе жатқан екiншi Уағдаласушы Тарап өкiлдерiнiң өтiнiшi бойынша осы баптың 1-тармағына сәйкес берiлетiн транзиттiк тасымалдау туралы өтiнiш алынғанға дейiн сотталған адамды 72 сағат бойы қамауда ұстауы мүмкiн. Мұндай өтiнiш телеграф, телекс, телефакс, электрондық поштаны қоса алғанда, байланыстың техникалық құралдарының көмегiмен берiлуi мүмкiн. </w:t>
      </w:r>
      <w:r>
        <w:br/>
      </w:r>
      <w:r>
        <w:rPr>
          <w:rFonts w:ascii="Times New Roman"/>
          <w:b w:val="false"/>
          <w:i w:val="false"/>
          <w:color w:val="000000"/>
          <w:sz w:val="28"/>
        </w:rPr>
        <w:t xml:space="preserve">
      4. Сотталған адамды транзиттiк тасымалдауды жүзеге асыруға байланысты шығыстарды осылайша тасымалдау туралы өтiнiш бiлдiрген Уағдаласушы Тарап көтередi. </w:t>
      </w:r>
      <w:r>
        <w:br/>
      </w:r>
      <w:r>
        <w:rPr>
          <w:rFonts w:ascii="Times New Roman"/>
          <w:b w:val="false"/>
          <w:i w:val="false"/>
          <w:color w:val="000000"/>
          <w:sz w:val="28"/>
        </w:rPr>
        <w:t>
 </w:t>
      </w:r>
    </w:p>
    <w:bookmarkEnd w:id="17"/>
    <w:bookmarkStart w:name="z23" w:id="18"/>
    <w:p>
      <w:pPr>
        <w:spacing w:after="0"/>
        <w:ind w:left="0"/>
        <w:jc w:val="both"/>
      </w:pPr>
      <w:r>
        <w:rPr>
          <w:rFonts w:ascii="Times New Roman"/>
          <w:b w:val="false"/>
          <w:i w:val="false"/>
          <w:color w:val="000000"/>
          <w:sz w:val="28"/>
        </w:rPr>
        <w:t>
                                  16-бап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Даулы мәселелердi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Шартты түсiндiруге немесе қолдануға байланысты туындайтын даулы мәселелер Уағдаласушы Тараптардың құзыреттi органдарының арасындағы консультациялар мен келiссөздер арқылы шешiледi. </w:t>
      </w:r>
      <w:r>
        <w:br/>
      </w:r>
      <w:r>
        <w:rPr>
          <w:rFonts w:ascii="Times New Roman"/>
          <w:b w:val="false"/>
          <w:i w:val="false"/>
          <w:color w:val="000000"/>
          <w:sz w:val="28"/>
        </w:rPr>
        <w:t>
 </w:t>
      </w:r>
    </w:p>
    <w:bookmarkEnd w:id="19"/>
    <w:bookmarkStart w:name="z25" w:id="20"/>
    <w:p>
      <w:pPr>
        <w:spacing w:after="0"/>
        <w:ind w:left="0"/>
        <w:jc w:val="both"/>
      </w:pPr>
      <w:r>
        <w:rPr>
          <w:rFonts w:ascii="Times New Roman"/>
          <w:b w:val="false"/>
          <w:i w:val="false"/>
          <w:color w:val="000000"/>
          <w:sz w:val="28"/>
        </w:rPr>
        <w:t>
                                  17-бап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Екi жақты байланыс жасау тiлi </w:t>
      </w:r>
      <w:r>
        <w:br/>
      </w:r>
      <w:r>
        <w:rPr>
          <w:rFonts w:ascii="Times New Roman"/>
          <w:b w:val="false"/>
          <w:i w:val="false"/>
          <w:color w:val="000000"/>
          <w:sz w:val="28"/>
        </w:rPr>
        <w:t xml:space="preserve">
      1. Осы Шартты орындау кезiнде Уағдаласушы Тараптар өздерiнiң мемлекеттiк тiлдерiн немесе орыс тiлiн пайдаланады. </w:t>
      </w:r>
      <w:r>
        <w:br/>
      </w:r>
      <w:r>
        <w:rPr>
          <w:rFonts w:ascii="Times New Roman"/>
          <w:b w:val="false"/>
          <w:i w:val="false"/>
          <w:color w:val="000000"/>
          <w:sz w:val="28"/>
        </w:rPr>
        <w:t xml:space="preserve">
      2. Уағдаласушы Тараптардың мемлекеттiк тiлдерiнде әзiрленген құжаттарға куәландырылған орыс тiлiндегi аудармалары қоса тiркеледi. </w:t>
      </w:r>
      <w:r>
        <w:br/>
      </w:r>
      <w:r>
        <w:rPr>
          <w:rFonts w:ascii="Times New Roman"/>
          <w:b w:val="false"/>
          <w:i w:val="false"/>
          <w:color w:val="000000"/>
          <w:sz w:val="28"/>
        </w:rPr>
        <w:t>
 </w:t>
      </w:r>
    </w:p>
    <w:bookmarkEnd w:id="21"/>
    <w:bookmarkStart w:name="z27" w:id="22"/>
    <w:p>
      <w:pPr>
        <w:spacing w:after="0"/>
        <w:ind w:left="0"/>
        <w:jc w:val="both"/>
      </w:pPr>
      <w:r>
        <w:rPr>
          <w:rFonts w:ascii="Times New Roman"/>
          <w:b w:val="false"/>
          <w:i w:val="false"/>
          <w:color w:val="000000"/>
          <w:sz w:val="28"/>
        </w:rPr>
        <w:t>
                                  18-бап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Шарттың қолданыста болу уақыты </w:t>
      </w:r>
      <w:r>
        <w:br/>
      </w:r>
      <w:r>
        <w:rPr>
          <w:rFonts w:ascii="Times New Roman"/>
          <w:b w:val="false"/>
          <w:i w:val="false"/>
          <w:color w:val="000000"/>
          <w:sz w:val="28"/>
        </w:rPr>
        <w:t>
 </w:t>
      </w:r>
      <w:r>
        <w:br/>
      </w:r>
      <w:r>
        <w:rPr>
          <w:rFonts w:ascii="Times New Roman"/>
          <w:b w:val="false"/>
          <w:i w:val="false"/>
          <w:color w:val="000000"/>
          <w:sz w:val="28"/>
        </w:rPr>
        <w:t xml:space="preserve">
      Осы Шарттың күшi Уағдаласушы Тараптардың соттары бұл Шарт күшiне енгенге дейiн соттаған адамдарға да қолданылады. </w:t>
      </w:r>
      <w:r>
        <w:br/>
      </w:r>
      <w:r>
        <w:rPr>
          <w:rFonts w:ascii="Times New Roman"/>
          <w:b w:val="false"/>
          <w:i w:val="false"/>
          <w:color w:val="000000"/>
          <w:sz w:val="28"/>
        </w:rPr>
        <w:t>
 </w:t>
      </w:r>
    </w:p>
    <w:bookmarkEnd w:id="23"/>
    <w:bookmarkStart w:name="z29" w:id="24"/>
    <w:p>
      <w:pPr>
        <w:spacing w:after="0"/>
        <w:ind w:left="0"/>
        <w:jc w:val="both"/>
      </w:pPr>
      <w:r>
        <w:rPr>
          <w:rFonts w:ascii="Times New Roman"/>
          <w:b w:val="false"/>
          <w:i w:val="false"/>
          <w:color w:val="000000"/>
          <w:sz w:val="28"/>
        </w:rPr>
        <w:t>
                                  19-бап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Өзгерiстер мен толықтырулар енгiзу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өзара келiсiмi бойынша осы Шартқа қажеттi өзгерiстер мен толықтырулар енгiзiлуi мүмкiн, олар осы Шарттың ажырамас бөлiктерi болып табылатын жеке хаттамалармен ресiмделедi. </w:t>
      </w:r>
      <w:r>
        <w:br/>
      </w:r>
      <w:r>
        <w:rPr>
          <w:rFonts w:ascii="Times New Roman"/>
          <w:b w:val="false"/>
          <w:i w:val="false"/>
          <w:color w:val="000000"/>
          <w:sz w:val="28"/>
        </w:rPr>
        <w:t>
 </w:t>
      </w:r>
    </w:p>
    <w:bookmarkEnd w:id="25"/>
    <w:bookmarkStart w:name="z31" w:id="26"/>
    <w:p>
      <w:pPr>
        <w:spacing w:after="0"/>
        <w:ind w:left="0"/>
        <w:jc w:val="both"/>
      </w:pPr>
      <w:r>
        <w:rPr>
          <w:rFonts w:ascii="Times New Roman"/>
          <w:b w:val="false"/>
          <w:i w:val="false"/>
          <w:color w:val="000000"/>
          <w:sz w:val="28"/>
        </w:rPr>
        <w:t>
                                  20-бап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Басқа да халықаралық шарттарға қатынасы </w:t>
      </w:r>
      <w:r>
        <w:br/>
      </w:r>
      <w:r>
        <w:rPr>
          <w:rFonts w:ascii="Times New Roman"/>
          <w:b w:val="false"/>
          <w:i w:val="false"/>
          <w:color w:val="000000"/>
          <w:sz w:val="28"/>
        </w:rPr>
        <w:t>
 </w:t>
      </w:r>
      <w:r>
        <w:br/>
      </w:r>
      <w:r>
        <w:rPr>
          <w:rFonts w:ascii="Times New Roman"/>
          <w:b w:val="false"/>
          <w:i w:val="false"/>
          <w:color w:val="000000"/>
          <w:sz w:val="28"/>
        </w:rPr>
        <w:t xml:space="preserve">
      Осы Шарттың ережелерi Уағдаласушы Тараптар қатысушылары болып табылатын басқа да халықаралық шарттардан туындайтын олардың құқықтары мен мiндеттемелерiне ықпал етпейдi. </w:t>
      </w:r>
      <w:r>
        <w:br/>
      </w:r>
      <w:r>
        <w:rPr>
          <w:rFonts w:ascii="Times New Roman"/>
          <w:b w:val="false"/>
          <w:i w:val="false"/>
          <w:color w:val="000000"/>
          <w:sz w:val="28"/>
        </w:rPr>
        <w:t>
 </w:t>
      </w:r>
    </w:p>
    <w:bookmarkEnd w:id="27"/>
    <w:bookmarkStart w:name="z33" w:id="28"/>
    <w:p>
      <w:pPr>
        <w:spacing w:after="0"/>
        <w:ind w:left="0"/>
        <w:jc w:val="both"/>
      </w:pPr>
      <w:r>
        <w:rPr>
          <w:rFonts w:ascii="Times New Roman"/>
          <w:b w:val="false"/>
          <w:i w:val="false"/>
          <w:color w:val="000000"/>
          <w:sz w:val="28"/>
        </w:rPr>
        <w:t>
                                  21-бап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Шарт оның күшiне енуi үшiн қажеттi мемлекетiшiлiк рәсiмдердi Уағдаласушы Тараптардың орындағаны туралы соңғы жазбаша хабарлама алынған күннен бастап күшiне енедi және Уағдаласушы Тараптардың бiрi екiншi Уағдаласушы Тараптың оның қолданысын тоқтату ниетi туралы жазбаша хабарламасын алған күннен бастап алты ай өткенге дейiн қолданыста болады. </w:t>
      </w:r>
      <w:r>
        <w:br/>
      </w:r>
      <w:r>
        <w:rPr>
          <w:rFonts w:ascii="Times New Roman"/>
          <w:b w:val="false"/>
          <w:i w:val="false"/>
          <w:color w:val="000000"/>
          <w:sz w:val="28"/>
        </w:rPr>
        <w:t>
 </w:t>
      </w:r>
    </w:p>
    <w:bookmarkEnd w:id="29"/>
    <w:bookmarkStart w:name="z35"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Астана қаласында 2001 жылғы 5 шiлдеде әрқайсысы қазақ, түрiкмен </w:t>
      </w:r>
    </w:p>
    <w:p>
      <w:pPr>
        <w:spacing w:after="0"/>
        <w:ind w:left="0"/>
        <w:jc w:val="both"/>
      </w:pPr>
      <w:r>
        <w:rPr>
          <w:rFonts w:ascii="Times New Roman"/>
          <w:b w:val="false"/>
          <w:i w:val="false"/>
          <w:color w:val="000000"/>
          <w:sz w:val="28"/>
        </w:rPr>
        <w:t xml:space="preserve">және орыс тiлдерiнде екi түпнұсқа дана болып жасалды және де барлық </w:t>
      </w:r>
    </w:p>
    <w:p>
      <w:pPr>
        <w:spacing w:after="0"/>
        <w:ind w:left="0"/>
        <w:jc w:val="both"/>
      </w:pPr>
      <w:r>
        <w:rPr>
          <w:rFonts w:ascii="Times New Roman"/>
          <w:b w:val="false"/>
          <w:i w:val="false"/>
          <w:color w:val="000000"/>
          <w:sz w:val="28"/>
        </w:rPr>
        <w:t>мәтiндердiң күшi бiрдей.</w:t>
      </w:r>
    </w:p>
    <w:p>
      <w:pPr>
        <w:spacing w:after="0"/>
        <w:ind w:left="0"/>
        <w:jc w:val="both"/>
      </w:pPr>
      <w:r>
        <w:rPr>
          <w:rFonts w:ascii="Times New Roman"/>
          <w:b w:val="false"/>
          <w:i w:val="false"/>
          <w:color w:val="000000"/>
          <w:sz w:val="28"/>
        </w:rPr>
        <w:t xml:space="preserve">     Осы Шарттың ережелерiн түсiндiру мақсаты үшiн орыс тiлiндегi мәтiн </w:t>
      </w:r>
    </w:p>
    <w:p>
      <w:pPr>
        <w:spacing w:after="0"/>
        <w:ind w:left="0"/>
        <w:jc w:val="both"/>
      </w:pPr>
      <w:r>
        <w:rPr>
          <w:rFonts w:ascii="Times New Roman"/>
          <w:b w:val="false"/>
          <w:i w:val="false"/>
          <w:color w:val="000000"/>
          <w:sz w:val="28"/>
        </w:rPr>
        <w:t>пайдаланылатын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Түркіменстан </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Түркіменстан </w:t>
      </w:r>
    </w:p>
    <w:p>
      <w:pPr>
        <w:spacing w:after="0"/>
        <w:ind w:left="0"/>
        <w:jc w:val="both"/>
      </w:pPr>
      <w:r>
        <w:rPr>
          <w:rFonts w:ascii="Times New Roman"/>
          <w:b w:val="false"/>
          <w:i w:val="false"/>
          <w:color w:val="000000"/>
          <w:sz w:val="28"/>
        </w:rPr>
        <w:t>          Президенті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