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796b" w14:textId="1fa7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iсi жөніндегі агенттігінің "Қазақстанның денсаулық сақтауы" журналының Баспа үйі" республикалық мемлекеттiк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2002 жылғы 10 қаңтар N 20</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қаулы етеді: 
</w:t>
      </w:r>
      <w:r>
        <w:br/>
      </w:r>
      <w:r>
        <w:rPr>
          <w:rFonts w:ascii="Times New Roman"/>
          <w:b w:val="false"/>
          <w:i w:val="false"/>
          <w:color w:val="000000"/>
          <w:sz w:val="28"/>
        </w:rPr>
        <w:t>
      1. Қазақстан Республикасы Денсаулық сақтау iсi жөнiндегi агенттiгiнiң "Қазақстанның денсаулық сақтауы" журналының Баспа үйi" республикалық мемлекеттiк қазыналық кәсіпорны жарғылық капиталына мемлекеттiң жүз пайыз қатысуымен "Қазақстанның денсаулық сақтауы" журналының Баспа үйi" жабық акционерлiк қоғамы (бұдан әрi - Қоғам) етiп қайта құру жолымен қайта ұйымдастырылсын. 
</w:t>
      </w:r>
      <w:r>
        <w:br/>
      </w:r>
      <w:r>
        <w:rPr>
          <w:rFonts w:ascii="Times New Roman"/>
          <w:b w:val="false"/>
          <w:i w:val="false"/>
          <w:color w:val="000000"/>
          <w:sz w:val="28"/>
        </w:rPr>
        <w:t>
      2. Қазақстан Республикасы Қаржы министрлiгiнiң Мемлекеттiк мүлiк және жекешелендiру комитетi Қазақстан Республикасының заңнамасында белгiленген тәртіппен: 
</w:t>
      </w:r>
      <w:r>
        <w:br/>
      </w:r>
      <w:r>
        <w:rPr>
          <w:rFonts w:ascii="Times New Roman"/>
          <w:b w:val="false"/>
          <w:i w:val="false"/>
          <w:color w:val="000000"/>
          <w:sz w:val="28"/>
        </w:rPr>
        <w:t>
      1) Қоғамның жарғысын бекiткен кезде қызметiнің негiзгi мәнi: 
</w:t>
      </w:r>
      <w:r>
        <w:br/>
      </w:r>
      <w:r>
        <w:rPr>
          <w:rFonts w:ascii="Times New Roman"/>
          <w:b w:val="false"/>
          <w:i w:val="false"/>
          <w:color w:val="000000"/>
          <w:sz w:val="28"/>
        </w:rPr>
        <w:t>
      баспа қызметiмен айналысу, Қазақстан ғалым медиктерiнiң озық ғылыми және практикалық тәжiрибесiн, теориялық табыстары мен жетiстiктерiн насихаттау және көпшiлiкке тарату, нормативтiк құжаттарды жариялау; 
</w:t>
      </w:r>
      <w:r>
        <w:br/>
      </w:r>
      <w:r>
        <w:rPr>
          <w:rFonts w:ascii="Times New Roman"/>
          <w:b w:val="false"/>
          <w:i w:val="false"/>
          <w:color w:val="000000"/>
          <w:sz w:val="28"/>
        </w:rPr>
        <w:t>
      жарнамалық қызметтердi көрсету деп белгiлесiн; 
</w:t>
      </w:r>
      <w:r>
        <w:br/>
      </w:r>
      <w:r>
        <w:rPr>
          <w:rFonts w:ascii="Times New Roman"/>
          <w:b w:val="false"/>
          <w:i w:val="false"/>
          <w:color w:val="000000"/>
          <w:sz w:val="28"/>
        </w:rPr>
        <w:t>
      2) Қоғамның әдiлет органдарында мемлекеттiк тiркелуiн қамтамасыз етсiн; 
</w:t>
      </w:r>
      <w:r>
        <w:br/>
      </w:r>
      <w:r>
        <w:rPr>
          <w:rFonts w:ascii="Times New Roman"/>
          <w:b w:val="false"/>
          <w:i w:val="false"/>
          <w:color w:val="000000"/>
          <w:sz w:val="28"/>
        </w:rPr>
        <w:t>
      3) осы тармақтың 1), 2) тармақшаларында көрсетiлген iс-шараларды орындағаннан кейiн, жарғылық капиталдың 25 пайызы мөлшерiндегi акцияларының мемлекеттiк пакетiн сатуды жүзеге асырсын; 
</w:t>
      </w:r>
      <w:r>
        <w:br/>
      </w:r>
      <w:r>
        <w:rPr>
          <w:rFonts w:ascii="Times New Roman"/>
          <w:b w:val="false"/>
          <w:i w:val="false"/>
          <w:color w:val="000000"/>
          <w:sz w:val="28"/>
        </w:rPr>
        <w:t>
      4) осы қаулыны iске асыру жөнiнде өзге де шараларды қабылдасын. 
</w:t>
      </w:r>
      <w:r>
        <w:br/>
      </w:r>
      <w:r>
        <w:rPr>
          <w:rFonts w:ascii="Times New Roman"/>
          <w:b w:val="false"/>
          <w:i w:val="false"/>
          <w:color w:val="000000"/>
          <w:sz w:val="28"/>
        </w:rPr>
        <w:t>
      3. Қазақстан Республикасы Үкiметiнің кейбiр шешiмдерiне мынадай өзгерiстер мен толықтырулар енгiзiлсiн: 
</w:t>
      </w:r>
      <w:r>
        <w:br/>
      </w:r>
      <w:r>
        <w:rPr>
          <w:rFonts w:ascii="Times New Roman"/>
          <w:b w:val="false"/>
          <w:i w:val="false"/>
          <w:color w:val="000000"/>
          <w:sz w:val="28"/>
        </w:rPr>
        <w:t>
      1) "Акциялардың мемлекеттiк пакеттерiне мемлекеттiк меншiктiң түрлерi және ұйымдарға қатысудың мемлекеттiк үлестерi туралы" Қазақстан Республикасы Yкiметiнiң 1999 жылғы 12 сәуiрдегi N 405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1999 ж., N 13, 124-құжат): 
</w:t>
      </w:r>
      <w:r>
        <w:br/>
      </w:r>
      <w:r>
        <w:rPr>
          <w:rFonts w:ascii="Times New Roman"/>
          <w:b w:val="false"/>
          <w:i w:val="false"/>
          <w:color w:val="000000"/>
          <w:sz w:val="28"/>
        </w:rPr>
        <w:t>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тiзбесінде:
</w:t>
      </w:r>
      <w:r>
        <w:br/>
      </w:r>
      <w:r>
        <w:rPr>
          <w:rFonts w:ascii="Times New Roman"/>
          <w:b w:val="false"/>
          <w:i w:val="false"/>
          <w:color w:val="000000"/>
          <w:sz w:val="28"/>
        </w:rPr>
        <w:t>
      "Алматы қаласы" бөлiмi мынадай мазмұндағы реттiк нөмiрi 123-61-жолмен толықтырылсын:
</w:t>
      </w:r>
      <w:r>
        <w:br/>
      </w:r>
      <w:r>
        <w:rPr>
          <w:rFonts w:ascii="Times New Roman"/>
          <w:b w:val="false"/>
          <w:i w:val="false"/>
          <w:color w:val="000000"/>
          <w:sz w:val="28"/>
        </w:rPr>
        <w:t>
      "123-61 "Қазақстанның денсаулық сақтауы" журналының Баспа үйі" ЖАҚ";
</w:t>
      </w:r>
      <w:r>
        <w:br/>
      </w:r>
      <w:r>
        <w:rPr>
          <w:rFonts w:ascii="Times New Roman"/>
          <w:b w:val="false"/>
          <w:i w:val="false"/>
          <w:color w:val="000000"/>
          <w:sz w:val="28"/>
        </w:rPr>
        <w:t>
      2)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Yкiметінің 1999 жылғы 27 мамырдағы N 659 
</w:t>
      </w:r>
      <w:r>
        <w:rPr>
          <w:rFonts w:ascii="Times New Roman"/>
          <w:b w:val="false"/>
          <w:i w:val="false"/>
          <w:color w:val="000000"/>
          <w:sz w:val="28"/>
        </w:rPr>
        <w:t xml:space="preserve"> қаулысына </w:t>
      </w:r>
      <w:r>
        <w:rPr>
          <w:rFonts w:ascii="Times New Roman"/>
          <w:b w:val="false"/>
          <w:i w:val="false"/>
          <w:color w:val="000000"/>
          <w:sz w:val="28"/>
        </w:rPr>
        <w:t>
:
</w:t>
      </w:r>
      <w:r>
        <w:br/>
      </w:r>
      <w:r>
        <w:rPr>
          <w:rFonts w:ascii="Times New Roman"/>
          <w:b w:val="false"/>
          <w:i w:val="false"/>
          <w:color w:val="000000"/>
          <w:sz w:val="28"/>
        </w:rPr>
        <w:t>
     көрсетiлген қаулыға қосымшада:
</w:t>
      </w:r>
      <w:r>
        <w:br/>
      </w:r>
      <w:r>
        <w:rPr>
          <w:rFonts w:ascii="Times New Roman"/>
          <w:b w:val="false"/>
          <w:i w:val="false"/>
          <w:color w:val="000000"/>
          <w:sz w:val="28"/>
        </w:rPr>
        <w:t>
     "Қазақстан Республикасының Денсаулық сақтау iсi жөнiндегi агенттiгi" бөлiмiнде: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"Қазақстан Республикасының Денсаулық сақтау министрлiгiне";
</w:t>
      </w:r>
      <w:r>
        <w:br/>
      </w:r>
      <w:r>
        <w:rPr>
          <w:rFonts w:ascii="Times New Roman"/>
          <w:b w:val="false"/>
          <w:i w:val="false"/>
          <w:color w:val="000000"/>
          <w:sz w:val="28"/>
        </w:rPr>
        <w:t>
     мынадай мазмұндағы реттiк нөмiрi 226-3-жолмен толықтырылсын:
</w:t>
      </w:r>
      <w:r>
        <w:br/>
      </w:r>
      <w:r>
        <w:rPr>
          <w:rFonts w:ascii="Times New Roman"/>
          <w:b w:val="false"/>
          <w:i w:val="false"/>
          <w:color w:val="000000"/>
          <w:sz w:val="28"/>
        </w:rPr>
        <w:t>
     "226-3 "Қазақстанның денсаулық сақтауы" журналының Баспа үйi" ЖАҚ"; 
</w:t>
      </w:r>
      <w:r>
        <w:br/>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3)-тармақшаның күші жойылды - ҚР Үкіметінің 2004.10.28.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