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b858" w14:textId="61db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Ителгілерді шектеулі түрде алу және жек дуадақтар аулауды жүргізу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20 қыркүйек N 1414а</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Жануарлар дүниесiнiң жекелеген түрлерiн 
ерекше жағдайларда пайдалану тәртiбi жөнiндегi ереженi бекiту туралы" 
Қазақстан Республикасы Yкiметiнiң 2000 жылғы 28 маусымдағы N 969  
</w:t>
      </w:r>
      <w:r>
        <w:rPr>
          <w:rFonts w:ascii="Times New Roman"/>
          <w:b w:val="false"/>
          <w:i w:val="false"/>
          <w:color w:val="000000"/>
          <w:sz w:val="28"/>
        </w:rPr>
        <w:t xml:space="preserve"> P000969_ </w:t>
      </w:r>
      <w:r>
        <w:rPr>
          <w:rFonts w:ascii="Times New Roman"/>
          <w:b w:val="false"/>
          <w:i w:val="false"/>
          <w:color w:val="000000"/>
          <w:sz w:val="28"/>
        </w:rPr>
        <w:t>
қаулысына сәйкес және "Ителгi мен жек дуадақты табиғаттан алуға квоталар 
туралы биологиялық негiздемеге" 2000 жылғы 16 қыркүйектегi N 2/2527 
мемлекеттiк экологиялық сараптаманың қорытындысы негізiнде Қазақстан 
Республикасының Yкiметi ҚАУЛЫ ЕТЕДI:
</w:t>
      </w:r>
      <w:r>
        <w:br/>
      </w:r>
      <w:r>
        <w:rPr>
          <w:rFonts w:ascii="Times New Roman"/>
          <w:b w:val="false"/>
          <w:i w:val="false"/>
          <w:color w:val="000000"/>
          <w:sz w:val="28"/>
        </w:rPr>
        <w:t>
          1. 2000 жылдың 20 қыркүйегiнен 31 қазанына дейiн:
</w:t>
      </w:r>
      <w:r>
        <w:br/>
      </w:r>
      <w:r>
        <w:rPr>
          <w:rFonts w:ascii="Times New Roman"/>
          <w:b w:val="false"/>
          <w:i w:val="false"/>
          <w:color w:val="000000"/>
          <w:sz w:val="28"/>
        </w:rPr>
        <w:t>
          1) Сауд Арабиясы Корольдігі Премьер-Министрінің орынбасары, Қорғаныс 
және авиация министрі, Бас инспектор, ханзада Сұлтан Бин Әбдел Әзіз Әл 
Саудқа (Сауд Арабиясы Корольдігі) Алматы және Жамбыл облыстарында 10 
ителгiнi (балапан құстарды) аулауға және республикадан тысқары әкетуге; 
&lt;*&gt;
</w:t>
      </w:r>
      <w:r>
        <w:br/>
      </w:r>
      <w:r>
        <w:rPr>
          <w:rFonts w:ascii="Times New Roman"/>
          <w:b w:val="false"/>
          <w:i w:val="false"/>
          <w:color w:val="000000"/>
          <w:sz w:val="28"/>
        </w:rPr>
        <w:t>
          2) өздерiнiң сұңқарларымен: Шейх Мұхаммед Бин Заидқа (БАӘ) - Алматы 
және Жамбыл облыстарында 100 жек дуадақты;
</w:t>
      </w:r>
      <w:r>
        <w:br/>
      </w:r>
      <w:r>
        <w:rPr>
          <w:rFonts w:ascii="Times New Roman"/>
          <w:b w:val="false"/>
          <w:i w:val="false"/>
          <w:color w:val="000000"/>
          <w:sz w:val="28"/>
        </w:rPr>
        <w:t>
          Шейх Сурур Бин Мұхаммедке (БАӘ) - Оңтүстiк Қазақстан облысында 100 
жек дуадақты;
</w:t>
      </w:r>
      <w:r>
        <w:br/>
      </w:r>
      <w:r>
        <w:rPr>
          <w:rFonts w:ascii="Times New Roman"/>
          <w:b w:val="false"/>
          <w:i w:val="false"/>
          <w:color w:val="000000"/>
          <w:sz w:val="28"/>
        </w:rPr>
        <w:t>
          Шейх Халед Бин Хамад Әл Таниге (Катар) - Маңғыстау облысында 100 жек 
дуадақты аулауға рұқсат етiлсiн.
</w:t>
      </w:r>
      <w:r>
        <w:br/>
      </w:r>
      <w:r>
        <w:rPr>
          <w:rFonts w:ascii="Times New Roman"/>
          <w:b w:val="false"/>
          <w:i w:val="false"/>
          <w:color w:val="000000"/>
          <w:sz w:val="28"/>
        </w:rPr>
        <w:t>
          ЕСКЕРТУ. 1-тармақ өзгерді - ҚР Үкіметінің 2000.10.23. N 1583          
</w:t>
      </w:r>
      <w:r>
        <w:br/>
      </w:r>
      <w:r>
        <w:rPr>
          <w:rFonts w:ascii="Times New Roman"/>
          <w:b w:val="false"/>
          <w:i w:val="false"/>
          <w:color w:val="000000"/>
          <w:sz w:val="28"/>
        </w:rPr>
        <w:t>
                            қаулысымен.  
</w:t>
      </w:r>
      <w:r>
        <w:rPr>
          <w:rFonts w:ascii="Times New Roman"/>
          <w:b w:val="false"/>
          <w:i w:val="false"/>
          <w:color w:val="000000"/>
          <w:sz w:val="28"/>
        </w:rPr>
        <w:t xml:space="preserve"> P001583_ </w:t>
      </w:r>
      <w:r>
        <w:rPr>
          <w:rFonts w:ascii="Times New Roman"/>
          <w:b w:val="false"/>
          <w:i w:val="false"/>
          <w:color w:val="000000"/>
          <w:sz w:val="28"/>
        </w:rPr>
        <w:t>
</w:t>
      </w:r>
      <w:r>
        <w:br/>
      </w:r>
      <w:r>
        <w:rPr>
          <w:rFonts w:ascii="Times New Roman"/>
          <w:b w:val="false"/>
          <w:i w:val="false"/>
          <w:color w:val="000000"/>
          <w:sz w:val="28"/>
        </w:rPr>
        <w:t>
          2. Қазақстан Республикасының Табиғи ресурстар және қоршаған ортаны 
қорғау министрлiгi: 
</w:t>
      </w:r>
      <w:r>
        <w:br/>
      </w:r>
      <w:r>
        <w:rPr>
          <w:rFonts w:ascii="Times New Roman"/>
          <w:b w:val="false"/>
          <w:i w:val="false"/>
          <w:color w:val="000000"/>
          <w:sz w:val="28"/>
        </w:rPr>
        <w:t>
          1) белгiленген тәртiппен 1-тармақта көрсетiлген адамдарға ителгiлердi 
аулауына және оларды жек дуадақтарға салуына рұқсат берсiн;
</w:t>
      </w:r>
      <w:r>
        <w:br/>
      </w:r>
      <w:r>
        <w:rPr>
          <w:rFonts w:ascii="Times New Roman"/>
          <w:b w:val="false"/>
          <w:i w:val="false"/>
          <w:color w:val="000000"/>
          <w:sz w:val="28"/>
        </w:rPr>
        <w:t>
          2) аулау және сұңқар салу кезiнде Қазақстан Республикасы Үкiметiнiң 
2000 жылғы 28 маусымдағы N 969 қаулысымен бекiтiлген Қазақстан 
Республикасында Жануарлар дүниесiнiң жекелеген түрлерiн ерекше жағдайларда 
пайдалану тәртiбi жөнiндегі ереженiң орындалуын қамтамасыз етсiн.
</w:t>
      </w:r>
      <w:r>
        <w:br/>
      </w:r>
      <w:r>
        <w:rPr>
          <w:rFonts w:ascii="Times New Roman"/>
          <w:b w:val="false"/>
          <w:i w:val="false"/>
          <w:color w:val="000000"/>
          <w:sz w:val="28"/>
        </w:rPr>
        <w:t>
          3. Қазақстан Республикасы табиғи ресурстар және қоршаған ортаны 
қорғау министрлiгiнiң "Охотзоопром ӨБ" республикалық мемлекетік қазыналық 
кәсiпорны Қазақстан Республикасы Бiлiм және ғылым министрлiгiнiң Зоология 
институтымен бiрлесiп, көрсетiлген Ереженiң 8-тармағында көзделген 
қызметтердiң оларды табиғаттан алуды жүзеге асыратын шетелдiк азаматтармен 
шарт негiзiнде көрсетiлуiн және ителгiлер мен жек дуадақтардың өсiмiн 
қалпына келтiру жөнiндегi iс-шаралардың жүргiзiлуiн қамтамасыз етсiн.
</w:t>
      </w:r>
      <w:r>
        <w:br/>
      </w:r>
      <w:r>
        <w:rPr>
          <w:rFonts w:ascii="Times New Roman"/>
          <w:b w:val="false"/>
          <w:i w:val="false"/>
          <w:color w:val="000000"/>
          <w:sz w:val="28"/>
        </w:rPr>
        <w:t>
          4. Қазақстан Республикасының Табиғи ресурстар және қоршаған ортаны 
қорғау министрлiгi Қазақстан Республикасының Iшкi iстер министрлiгiмен 
және Қазақстан Республикасы Ұлттық қауiпсiздiк комитетiмен (келiсiм 
бойынша) бiрлесiп аңшылық және құс салу жүргiзiлетiн жерлерде жоғары 
мәртебелi қонақтар мен олардың қызметкерлерi топтарын күзетудi және бiрге 
ерiп жүрудi қамтамасыз етсiн.
</w:t>
      </w:r>
      <w:r>
        <w:br/>
      </w:r>
      <w:r>
        <w:rPr>
          <w:rFonts w:ascii="Times New Roman"/>
          <w:b w:val="false"/>
          <w:i w:val="false"/>
          <w:color w:val="000000"/>
          <w:sz w:val="28"/>
        </w:rPr>
        <w:t>
          5. Қазақстан Республикасындағы СИТЕС-тiң әкiмшiлiк органы - 
Қазақстан Республикасының Табиғи ресурстар және қоршаған ортаны қорғау 
министрлiгi Қазақстан Республикасының Сыртқы iстер министрлiгiмен бiрлесiп 
сұңқар салуды жүргiзу үшiн жыртқыш қыран құстарды елге әкелу мен одан 
әкетудi Жойылу қаупi төнген жабайы жануарлар мен өсiмдiктер дүниесi 
</w:t>
      </w:r>
      <w:r>
        <w:rPr>
          <w:rFonts w:ascii="Times New Roman"/>
          <w:b w:val="false"/>
          <w:i w:val="false"/>
          <w:color w:val="000000"/>
          <w:sz w:val="28"/>
        </w:rPr>
        <w:t>
</w:t>
      </w:r>
    </w:p>
    <w:p>
      <w:pPr>
        <w:spacing w:after="0"/>
        <w:ind w:left="0"/>
        <w:jc w:val="left"/>
      </w:pPr>
      <w:r>
        <w:rPr>
          <w:rFonts w:ascii="Times New Roman"/>
          <w:b w:val="false"/>
          <w:i w:val="false"/>
          <w:color w:val="000000"/>
          <w:sz w:val="28"/>
        </w:rPr>
        <w:t>
түрлерiмен халықаралық сауда туралы конвенцияның рәсiмдерiн сақтай отырып, 
жүзеге асырсын.
     6. Алматы, Жамбыл, Маңғыстау және Оңтүстiк Қазақстан облыстарының 
әкiмдерi iс-шараларды ұйымдастыруда шетелдiк қонақтарға жан-жақты көмек 
көрсетсiн.
     7. Осы қаулы қол қойылған күнiнен бастап күшiне енедi.
     Қазақстан Республикасының
          Премьер-Министрі
     Мамандар:
     Қобдалиева Н.М.
     Орынбекова Д.Н.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