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ba48" w14:textId="2f9b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Президентінің Іс Басқармасына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тәуелсіздігіне 10 жыл" мерекелік медалін дайындауға байланысты шығыстарды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қаржыландыруға 17 000 000 (он жеті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белгіленген тәртіппен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