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a304" w14:textId="d94a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әлеуметтiк қорғау министрлiгiнiң кейбiр мәселелерi</w:t>
      </w:r>
    </w:p>
    <w:p>
      <w:pPr>
        <w:spacing w:after="0"/>
        <w:ind w:left="0"/>
        <w:jc w:val="both"/>
      </w:pPr>
      <w:r>
        <w:rPr>
          <w:rFonts w:ascii="Times New Roman"/>
          <w:b w:val="false"/>
          <w:i w:val="false"/>
          <w:color w:val="000000"/>
          <w:sz w:val="28"/>
        </w:rPr>
        <w:t>Қазақстан Республикасы Үкіметінің қаулысы 2001 жылғы 21 желтоқсан N 1668</w:t>
      </w:r>
    </w:p>
    <w:p>
      <w:pPr>
        <w:spacing w:after="0"/>
        <w:ind w:left="0"/>
        <w:jc w:val="both"/>
      </w:pPr>
      <w:bookmarkStart w:name="z0" w:id="0"/>
      <w:r>
        <w:rPr>
          <w:rFonts w:ascii="Times New Roman"/>
          <w:b w:val="false"/>
          <w:i w:val="false"/>
          <w:color w:val="000000"/>
          <w:sz w:val="28"/>
        </w:rPr>
        <w:t xml:space="preserve">
      Мүгедектiк себебiн және тобын, еңбек ету қабiлетiнен айрылу дәрежесiн белгiлеу жөнiндегi қызметтi жетiлдiру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Еңбек және халықты әлеуметтiк қорғау министрлiгi медициналық-әлеуметтiк сараптама мәселелерi жөнiндегi уәкiлеттi орган болып белгiленсiн. </w:t>
      </w:r>
      <w:r>
        <w:br/>
      </w:r>
      <w:r>
        <w:rPr>
          <w:rFonts w:ascii="Times New Roman"/>
          <w:b w:val="false"/>
          <w:i w:val="false"/>
          <w:color w:val="000000"/>
          <w:sz w:val="28"/>
        </w:rPr>
        <w:t xml:space="preserve">
      2. Қазақстан Республикасының Еңбек және халықты әлеуметтiк қорғау министрлігi заңнамада белгiленген тәртiппен нормативтiк құқықтық кесiмдерге тиiстi өзгерiстер енгiзу жөнiнде Қазақстан Республикасының Үкiметiне ұсыныс әзiрлеп, енгiзсiн және осы қаулыдан туындайтын өзге де шараларды қабылдасын. </w:t>
      </w:r>
      <w:r>
        <w:br/>
      </w:r>
      <w:r>
        <w:rPr>
          <w:rFonts w:ascii="Times New Roman"/>
          <w:b w:val="false"/>
          <w:i w:val="false"/>
          <w:color w:val="000000"/>
          <w:sz w:val="28"/>
        </w:rPr>
        <w:t xml:space="preserve">
      3. Облыстардың, Астана, Алматы қалаларының әкiмдерiне мүгедектiк себебiн және тобын, еңбек ету қабiлетiнен айрылу дәрежесiн белгiлеу жөнiндегi сабақтастықты және толыққанды жұмысты қамтамасыз ету мақсатында облыстардың, Астана, Алматы қалаларының еңбек, жұмыспен қамту және халықты әлеуметтiк қорғау басқармалары медициналық-әлеуметтік сараптама комиссияларының пайдалануындағы материалдық-техникалық мүлкiн Қазақстан Республикасының Еңбек және халықты әлеуметтiк қорғау министрлiгiнiң аумақтық органдарына беру ұсынылсын. </w:t>
      </w:r>
      <w:r>
        <w:br/>
      </w:r>
      <w:r>
        <w:rPr>
          <w:rFonts w:ascii="Times New Roman"/>
          <w:b w:val="false"/>
          <w:i w:val="false"/>
          <w:color w:val="000000"/>
          <w:sz w:val="28"/>
        </w:rPr>
        <w:t>
      4. Қазақстан Республикасы Үкiметiнiң кейбiр шешiмдерiне мынадай өзгерiс пен толықтырулар енгiзiлсiн:</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28.12.2016 (алғашқы ресми жарияланған күнінен бастап қолданысқа енгізіледі) </w:t>
      </w:r>
      <w:r>
        <w:rPr>
          <w:rFonts w:ascii="Times New Roman"/>
          <w:b w:val="false"/>
          <w:i w:val="false"/>
          <w:color w:val="000000"/>
          <w:sz w:val="28"/>
        </w:rPr>
        <w:t>№ 887</w:t>
      </w:r>
      <w:r>
        <w:rPr>
          <w:rFonts w:ascii="Times New Roman"/>
          <w:b w:val="false"/>
          <w:i w:val="false"/>
          <w:color w:val="ff0000"/>
          <w:sz w:val="28"/>
        </w:rPr>
        <w:t xml:space="preserve"> қаулысымен.</w:t>
      </w:r>
      <w:r>
        <w:br/>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2002.01.11 </w:t>
      </w:r>
      <w:r>
        <w:rPr>
          <w:rFonts w:ascii="Times New Roman"/>
          <w:b w:val="false"/>
          <w:i w:val="false"/>
          <w:color w:val="000000"/>
          <w:sz w:val="28"/>
        </w:rPr>
        <w:t>N 39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2002.01.11 </w:t>
      </w:r>
      <w:r>
        <w:rPr>
          <w:rFonts w:ascii="Times New Roman"/>
          <w:b w:val="false"/>
          <w:i w:val="false"/>
          <w:color w:val="000000"/>
          <w:sz w:val="28"/>
        </w:rPr>
        <w:t>N 39</w:t>
      </w:r>
      <w:r>
        <w:rPr>
          <w:rFonts w:ascii="Times New Roman"/>
          <w:b w:val="false"/>
          <w:i w:val="false"/>
          <w:color w:val="ff0000"/>
          <w:sz w:val="28"/>
        </w:rPr>
        <w:t xml:space="preserve">; 28.12.2016 (алғашқы ресми жарияланған күнінен бастап қолданысқа енгізіледі) </w:t>
      </w:r>
      <w:r>
        <w:rPr>
          <w:rFonts w:ascii="Times New Roman"/>
          <w:b w:val="false"/>
          <w:i w:val="false"/>
          <w:color w:val="000000"/>
          <w:sz w:val="28"/>
        </w:rPr>
        <w:t>№ 887</w:t>
      </w:r>
      <w:r>
        <w:rPr>
          <w:rFonts w:ascii="Times New Roman"/>
          <w:b w:val="false"/>
          <w:i w:val="false"/>
          <w:color w:val="ff0000"/>
          <w:sz w:val="28"/>
        </w:rPr>
        <w:t xml:space="preserve"> қаулысымен.</w:t>
      </w:r>
      <w:r>
        <w:br/>
      </w:r>
      <w:r>
        <w:rPr>
          <w:rFonts w:ascii="Times New Roman"/>
          <w:b w:val="false"/>
          <w:i w:val="false"/>
          <w:color w:val="000000"/>
          <w:sz w:val="28"/>
        </w:rPr>
        <w:t>
      5. Осы қаулы 2002 жылғы 1 қаңтардан бастап күшiне енедi.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