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4040" w14:textId="0d14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ауылындағы отбасы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11 желтоқсандағы N 1613 қаулысы. Күші жойылды - Қазақстан Республикасы Үкіметінің 2022 жылғы 7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07.06.2022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"Отбасы үлгісіндегі балалар ауылы және жасөспірімдер үйлері туралы" Қазақстан Республикасының 2000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2012.03.29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Балалар ауылындағы отбасы туралы ереже бекітілсін.</w:t>
      </w:r>
    </w:p>
    <w:p>
      <w:pPr>
        <w:spacing w:after="0"/>
        <w:ind w:left="0"/>
        <w:jc w:val="both"/>
      </w:pPr>
      <w:r>
        <w:rPr>
          <w:rFonts w:ascii="Times New Roman"/>
          <w:b w:val="false"/>
          <w:i w:val="false"/>
          <w:color w:val="000000"/>
          <w:sz w:val="28"/>
        </w:rPr>
        <w:t>
      2. Облыстардың, Астана және Алматы қалаларының әкімдері жетім балалар мен ата-анасының қамқорлығынсыз қалған балаларды отбасы үлгісіндегі балалар ауылында күтіп-бағу үшін қажетті жағдайларды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2001 жылғы 11 желтоқсандағы</w:t>
            </w:r>
            <w:r>
              <w:br/>
            </w:r>
            <w:r>
              <w:rPr>
                <w:rFonts w:ascii="Times New Roman"/>
                <w:b w:val="false"/>
                <w:i w:val="false"/>
                <w:color w:val="000000"/>
                <w:sz w:val="20"/>
              </w:rPr>
              <w:t>N 1613 қаулысымен</w:t>
            </w:r>
            <w:r>
              <w:br/>
            </w:r>
            <w:r>
              <w:rPr>
                <w:rFonts w:ascii="Times New Roman"/>
                <w:b w:val="false"/>
                <w:i w:val="false"/>
                <w:color w:val="000000"/>
                <w:sz w:val="20"/>
              </w:rPr>
              <w:t>бекiтiлген</w:t>
            </w:r>
          </w:p>
        </w:tc>
      </w:tr>
    </w:tbl>
    <w:bookmarkStart w:name="z9" w:id="1"/>
    <w:p>
      <w:pPr>
        <w:spacing w:after="0"/>
        <w:ind w:left="0"/>
        <w:jc w:val="left"/>
      </w:pPr>
      <w:r>
        <w:rPr>
          <w:rFonts w:ascii="Times New Roman"/>
          <w:b/>
          <w:i w:val="false"/>
          <w:color w:val="000000"/>
        </w:rPr>
        <w:t xml:space="preserve">  Балалар ауылындағы отбасы туралы</w:t>
      </w:r>
      <w:r>
        <w:br/>
      </w:r>
      <w:r>
        <w:rPr>
          <w:rFonts w:ascii="Times New Roman"/>
          <w:b/>
          <w:i w:val="false"/>
          <w:color w:val="000000"/>
        </w:rPr>
        <w:t>ереже</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2012.03.29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Осы Балалар ауылындағы отбасы туралы ереже (бұдан әрi – Ереже) "Отбасы үлгiсiндегi балалар ауылы және жасөспiрiмдер үйлерi туралы" Қазақстан Республикасының 2000 жылғы 13 желтоқсандағы Заңының (бұдан әрi – Заң)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 </w:t>
      </w:r>
    </w:p>
    <w:bookmarkEnd w:id="3"/>
    <w:bookmarkStart w:name="z12" w:id="4"/>
    <w:p>
      <w:pPr>
        <w:spacing w:after="0"/>
        <w:ind w:left="0"/>
        <w:jc w:val="both"/>
      </w:pPr>
      <w:r>
        <w:rPr>
          <w:rFonts w:ascii="Times New Roman"/>
          <w:b w:val="false"/>
          <w:i w:val="false"/>
          <w:color w:val="000000"/>
          <w:sz w:val="28"/>
        </w:rPr>
        <w:t>
      2. Балалар ауылы әрқайсысында жасы он сегiзге дейiнгi жастағы жетiден онға дейін тәрбиеленуші бала тұратын және тәрбиеленетін бірнеше отбасыдан, сондай-ақ балалар үйлерiнiң, жетім балалар мен ата-анасының қамқорлығынсыз қалған балаларға арналған мектеп-интернаттардың түлектері мен балалар ауылының жиырма үш жасқа дейiнгi тәрбиеленушiлерi белгiлi бiр кезеңде тұруға арналған жасөспірімдер үйлерінен тұрады.</w:t>
      </w:r>
    </w:p>
    <w:bookmarkEnd w:id="4"/>
    <w:bookmarkStart w:name="z13" w:id="5"/>
    <w:p>
      <w:pPr>
        <w:spacing w:after="0"/>
        <w:ind w:left="0"/>
        <w:jc w:val="both"/>
      </w:pPr>
      <w:r>
        <w:rPr>
          <w:rFonts w:ascii="Times New Roman"/>
          <w:b w:val="false"/>
          <w:i w:val="false"/>
          <w:color w:val="000000"/>
          <w:sz w:val="28"/>
        </w:rPr>
        <w:t xml:space="preserve">
      3. Отбасы мен балалар ауылы әкiмшiлiгiнiң өзара қарым-қатынастары білім беру саласындағы уәкілетті орган бекіткен балалар ауылының әкiмшiлiгi туралы </w:t>
      </w:r>
      <w:r>
        <w:rPr>
          <w:rFonts w:ascii="Times New Roman"/>
          <w:b w:val="false"/>
          <w:i w:val="false"/>
          <w:color w:val="000000"/>
          <w:sz w:val="28"/>
        </w:rPr>
        <w:t>ережеге</w:t>
      </w:r>
      <w:r>
        <w:rPr>
          <w:rFonts w:ascii="Times New Roman"/>
          <w:b w:val="false"/>
          <w:i w:val="false"/>
          <w:color w:val="000000"/>
          <w:sz w:val="28"/>
        </w:rPr>
        <w:t xml:space="preserve"> сәйкес анықталады.</w:t>
      </w:r>
    </w:p>
    <w:bookmarkEnd w:id="5"/>
    <w:bookmarkStart w:name="z14" w:id="6"/>
    <w:p>
      <w:pPr>
        <w:spacing w:after="0"/>
        <w:ind w:left="0"/>
        <w:jc w:val="both"/>
      </w:pPr>
      <w:r>
        <w:rPr>
          <w:rFonts w:ascii="Times New Roman"/>
          <w:b w:val="false"/>
          <w:i w:val="false"/>
          <w:color w:val="000000"/>
          <w:sz w:val="28"/>
        </w:rPr>
        <w:t>
      4.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ықпал етуге бағытталған жеке мүлiктiк емес құқықтармен және мiндеттермен байланысты адамдар тобы (тәрбиешi ана, тәрбиеленушiлер).</w:t>
      </w:r>
    </w:p>
    <w:bookmarkEnd w:id="6"/>
    <w:bookmarkStart w:name="z15" w:id="7"/>
    <w:p>
      <w:pPr>
        <w:spacing w:after="0"/>
        <w:ind w:left="0"/>
        <w:jc w:val="both"/>
      </w:pPr>
      <w:r>
        <w:rPr>
          <w:rFonts w:ascii="Times New Roman"/>
          <w:b w:val="false"/>
          <w:i w:val="false"/>
          <w:color w:val="000000"/>
          <w:sz w:val="28"/>
        </w:rPr>
        <w:t>
      5. Қорғаншылық және қамқоршылық органдары отбасылық үлгiдегi балалар ауылдары мен жасөспiрiмдер үйлерiне тәрбиеленушi балалардың бiлiм алуына және оларды тәрбиелеуде, емдеу-профилактикалық және психологиялық-диагностикалық жұмыста әдiстемелiк көмек көрсетуге, сондай-ақ олардың бағып-күтiлуi, тәрбиеленуi мен бiлiм алуы жағдайларына бақылауды жүзеге асыруға, тәрбиешi аналарға психологиялық-медициналық-педагогикалық мәселелер бойынша консультациялар беруге мiндеттi.</w:t>
      </w:r>
    </w:p>
    <w:bookmarkEnd w:id="7"/>
    <w:bookmarkStart w:name="z2" w:id="8"/>
    <w:p>
      <w:pPr>
        <w:spacing w:after="0"/>
        <w:ind w:left="0"/>
        <w:jc w:val="left"/>
      </w:pPr>
      <w:r>
        <w:rPr>
          <w:rFonts w:ascii="Times New Roman"/>
          <w:b/>
          <w:i w:val="false"/>
          <w:color w:val="000000"/>
        </w:rPr>
        <w:t xml:space="preserve">  2. Тәрбиеші ананың құқықтары мен мiндеттерi</w:t>
      </w:r>
    </w:p>
    <w:bookmarkEnd w:id="8"/>
    <w:p>
      <w:pPr>
        <w:spacing w:after="0"/>
        <w:ind w:left="0"/>
        <w:jc w:val="both"/>
      </w:pPr>
      <w:r>
        <w:rPr>
          <w:rFonts w:ascii="Times New Roman"/>
          <w:b w:val="false"/>
          <w:i w:val="false"/>
          <w:color w:val="000000"/>
          <w:sz w:val="28"/>
        </w:rPr>
        <w:t xml:space="preserve">
      6. Тәрбиешi ана қызметке білім беру саласындағы уәкілетті орган бекіткен Отбасы үлгiсiндегi балалар ауылындағы тәрбиешi ана қызметiне конкурс өткiзу тәртiбi туралы </w:t>
      </w:r>
      <w:r>
        <w:rPr>
          <w:rFonts w:ascii="Times New Roman"/>
          <w:b w:val="false"/>
          <w:i w:val="false"/>
          <w:color w:val="000000"/>
          <w:sz w:val="28"/>
        </w:rPr>
        <w:t>ереже</w:t>
      </w:r>
      <w:r>
        <w:rPr>
          <w:rFonts w:ascii="Times New Roman"/>
          <w:b w:val="false"/>
          <w:i w:val="false"/>
          <w:color w:val="000000"/>
          <w:sz w:val="28"/>
        </w:rPr>
        <w:t xml:space="preserve"> негiзiндегi конкурстық iрiктеудiң нәтижесiнде отбасы үлгiсiндегi балалар ауылы әкiмшiлiгi басшысының бұйрығымен тағайындалады.</w:t>
      </w:r>
    </w:p>
    <w:bookmarkStart w:name="z16" w:id="9"/>
    <w:p>
      <w:pPr>
        <w:spacing w:after="0"/>
        <w:ind w:left="0"/>
        <w:jc w:val="both"/>
      </w:pPr>
      <w:r>
        <w:rPr>
          <w:rFonts w:ascii="Times New Roman"/>
          <w:b w:val="false"/>
          <w:i w:val="false"/>
          <w:color w:val="000000"/>
          <w:sz w:val="28"/>
        </w:rPr>
        <w:t>
      7. Тәрбиешi ананың құқықтары мен мiндеттерi оның балалар ауылының әкiмшiлiгiмен жасалатын жеке еңбек шартымен бекiтiледi.</w:t>
      </w:r>
    </w:p>
    <w:bookmarkEnd w:id="9"/>
    <w:p>
      <w:pPr>
        <w:spacing w:after="0"/>
        <w:ind w:left="0"/>
        <w:jc w:val="both"/>
      </w:pPr>
      <w:r>
        <w:rPr>
          <w:rFonts w:ascii="Times New Roman"/>
          <w:b w:val="false"/>
          <w:i w:val="false"/>
          <w:color w:val="000000"/>
          <w:sz w:val="28"/>
        </w:rPr>
        <w:t>
      Негiзгi мiндеттерi:</w:t>
      </w:r>
    </w:p>
    <w:bookmarkStart w:name="z27" w:id="10"/>
    <w:p>
      <w:pPr>
        <w:spacing w:after="0"/>
        <w:ind w:left="0"/>
        <w:jc w:val="both"/>
      </w:pPr>
      <w:r>
        <w:rPr>
          <w:rFonts w:ascii="Times New Roman"/>
          <w:b w:val="false"/>
          <w:i w:val="false"/>
          <w:color w:val="000000"/>
          <w:sz w:val="28"/>
        </w:rPr>
        <w:t>
      1) балаларды тәрбиелеу, оның денсаулығына, дене, психикалық, адамгершiлiк және рухани дамуына қамқорлық жасау;</w:t>
      </w:r>
    </w:p>
    <w:bookmarkEnd w:id="10"/>
    <w:bookmarkStart w:name="z28" w:id="11"/>
    <w:p>
      <w:pPr>
        <w:spacing w:after="0"/>
        <w:ind w:left="0"/>
        <w:jc w:val="both"/>
      </w:pPr>
      <w:r>
        <w:rPr>
          <w:rFonts w:ascii="Times New Roman"/>
          <w:b w:val="false"/>
          <w:i w:val="false"/>
          <w:color w:val="000000"/>
          <w:sz w:val="28"/>
        </w:rPr>
        <w:t>
      2) отбасында адамгершілік-рухани және үй ахуалын жасау жөнінде өзіне жүктелген міндеттерін адал орындау;</w:t>
      </w:r>
    </w:p>
    <w:bookmarkEnd w:id="11"/>
    <w:bookmarkStart w:name="z29" w:id="12"/>
    <w:p>
      <w:pPr>
        <w:spacing w:after="0"/>
        <w:ind w:left="0"/>
        <w:jc w:val="both"/>
      </w:pPr>
      <w:r>
        <w:rPr>
          <w:rFonts w:ascii="Times New Roman"/>
          <w:b w:val="false"/>
          <w:i w:val="false"/>
          <w:color w:val="000000"/>
          <w:sz w:val="28"/>
        </w:rPr>
        <w:t>
      3) балаларды олардың ой-пiкiрлерiн, балалар ауылы әкімшілігінің ой-пікірін және қорғаншылық және қамқоршылық органдарының ұсынымдарын ескере отырып, тәрбиелеу тәсiлдерiн айқындау;</w:t>
      </w:r>
    </w:p>
    <w:bookmarkEnd w:id="12"/>
    <w:bookmarkStart w:name="z30" w:id="13"/>
    <w:p>
      <w:pPr>
        <w:spacing w:after="0"/>
        <w:ind w:left="0"/>
        <w:jc w:val="both"/>
      </w:pPr>
      <w:r>
        <w:rPr>
          <w:rFonts w:ascii="Times New Roman"/>
          <w:b w:val="false"/>
          <w:i w:val="false"/>
          <w:color w:val="000000"/>
          <w:sz w:val="28"/>
        </w:rPr>
        <w:t>
      4) бiлiм беру ұйымын және оқыту нысанын таңдау;</w:t>
      </w:r>
    </w:p>
    <w:bookmarkEnd w:id="13"/>
    <w:bookmarkStart w:name="z31" w:id="14"/>
    <w:p>
      <w:pPr>
        <w:spacing w:after="0"/>
        <w:ind w:left="0"/>
        <w:jc w:val="both"/>
      </w:pPr>
      <w:r>
        <w:rPr>
          <w:rFonts w:ascii="Times New Roman"/>
          <w:b w:val="false"/>
          <w:i w:val="false"/>
          <w:color w:val="000000"/>
          <w:sz w:val="28"/>
        </w:rPr>
        <w:t>
      5) балалардың бастауыш, негізгі орта және жалпы орта білім алуы үшін жағдайды қамтамасыз ету;</w:t>
      </w:r>
    </w:p>
    <w:bookmarkEnd w:id="14"/>
    <w:bookmarkStart w:name="z32" w:id="15"/>
    <w:p>
      <w:pPr>
        <w:spacing w:after="0"/>
        <w:ind w:left="0"/>
        <w:jc w:val="both"/>
      </w:pPr>
      <w:r>
        <w:rPr>
          <w:rFonts w:ascii="Times New Roman"/>
          <w:b w:val="false"/>
          <w:i w:val="false"/>
          <w:color w:val="000000"/>
          <w:sz w:val="28"/>
        </w:rPr>
        <w:t xml:space="preserve">
      6) өзіне берiлген Заңның 16-бабының </w:t>
      </w:r>
      <w:r>
        <w:rPr>
          <w:rFonts w:ascii="Times New Roman"/>
          <w:b w:val="false"/>
          <w:i w:val="false"/>
          <w:color w:val="000000"/>
          <w:sz w:val="28"/>
        </w:rPr>
        <w:t>4-тармағының</w:t>
      </w:r>
      <w:r>
        <w:rPr>
          <w:rFonts w:ascii="Times New Roman"/>
          <w:b w:val="false"/>
          <w:i w:val="false"/>
          <w:color w:val="000000"/>
          <w:sz w:val="28"/>
        </w:rPr>
        <w:t xml:space="preserve"> 1), 2), 4), 5), 6), 7), 8), 9), 10), 11) тармақшаларында көрсетілген бала құжаттары көшірмелерінің сақталуын қамтамасыз ету болып табылады.</w:t>
      </w:r>
    </w:p>
    <w:bookmarkEnd w:id="15"/>
    <w:bookmarkStart w:name="z17" w:id="16"/>
    <w:p>
      <w:pPr>
        <w:spacing w:after="0"/>
        <w:ind w:left="0"/>
        <w:jc w:val="both"/>
      </w:pPr>
      <w:r>
        <w:rPr>
          <w:rFonts w:ascii="Times New Roman"/>
          <w:b w:val="false"/>
          <w:i w:val="false"/>
          <w:color w:val="000000"/>
          <w:sz w:val="28"/>
        </w:rPr>
        <w:t>
      8. Еңбек демалысы кезiнде, ауырған және басқа да дәлелдi себептермен болмаған кезiнде тәрбиешi ананың қызметiн заңнамада белгiленген тәртiппен резервтегi тәрбиешi ана атқарады.</w:t>
      </w:r>
    </w:p>
    <w:bookmarkEnd w:id="16"/>
    <w:bookmarkStart w:name="z18" w:id="17"/>
    <w:p>
      <w:pPr>
        <w:spacing w:after="0"/>
        <w:ind w:left="0"/>
        <w:jc w:val="both"/>
      </w:pPr>
      <w:r>
        <w:rPr>
          <w:rFonts w:ascii="Times New Roman"/>
          <w:b w:val="false"/>
          <w:i w:val="false"/>
          <w:color w:val="000000"/>
          <w:sz w:val="28"/>
        </w:rPr>
        <w:t xml:space="preserve">
      9. Балаларды отбасында бағып-күту мен тәрбиелеудi білім беру саласындағы уәкілетті орган бекітетін Балаларды балалар ауылының отбасына беру туралы </w:t>
      </w:r>
      <w:r>
        <w:rPr>
          <w:rFonts w:ascii="Times New Roman"/>
          <w:b w:val="false"/>
          <w:i w:val="false"/>
          <w:color w:val="000000"/>
          <w:sz w:val="28"/>
        </w:rPr>
        <w:t>үлгi шартына</w:t>
      </w:r>
      <w:r>
        <w:rPr>
          <w:rFonts w:ascii="Times New Roman"/>
          <w:b w:val="false"/>
          <w:i w:val="false"/>
          <w:color w:val="000000"/>
          <w:sz w:val="28"/>
        </w:rPr>
        <w:t xml:space="preserve"> сәйкес тәрбиешi ана жүзеге асырады.</w:t>
      </w:r>
    </w:p>
    <w:bookmarkEnd w:id="17"/>
    <w:bookmarkStart w:name="z4" w:id="18"/>
    <w:p>
      <w:pPr>
        <w:spacing w:after="0"/>
        <w:ind w:left="0"/>
        <w:jc w:val="left"/>
      </w:pPr>
      <w:r>
        <w:rPr>
          <w:rFonts w:ascii="Times New Roman"/>
          <w:b/>
          <w:i w:val="false"/>
          <w:color w:val="000000"/>
        </w:rPr>
        <w:t xml:space="preserve"> 3. Балаларды балалар ауылының отбасына iрiктеу</w:t>
      </w:r>
    </w:p>
    <w:bookmarkEnd w:id="18"/>
    <w:p>
      <w:pPr>
        <w:spacing w:after="0"/>
        <w:ind w:left="0"/>
        <w:jc w:val="both"/>
      </w:pPr>
      <w:r>
        <w:rPr>
          <w:rFonts w:ascii="Times New Roman"/>
          <w:b w:val="false"/>
          <w:i w:val="false"/>
          <w:color w:val="000000"/>
          <w:sz w:val="28"/>
        </w:rPr>
        <w:t>
      10. Балаларды балалар ауылы отбасына iрiктеудi балалар ауылы әкiмшiлiгi өкiлiнiң қатысуымен, қорғаншылық және қамқоршылық органдарының жолдамасы негiзiнде тәрбиешi ана жүзеге асырады.</w:t>
      </w:r>
    </w:p>
    <w:bookmarkStart w:name="z3" w:id="19"/>
    <w:p>
      <w:pPr>
        <w:spacing w:after="0"/>
        <w:ind w:left="0"/>
        <w:jc w:val="both"/>
      </w:pPr>
      <w:r>
        <w:rPr>
          <w:rFonts w:ascii="Times New Roman"/>
          <w:b w:val="false"/>
          <w:i w:val="false"/>
          <w:color w:val="000000"/>
          <w:sz w:val="28"/>
        </w:rPr>
        <w:t>
      Балаларды балалар ауылының отбасына берген кезде қорғаншылық және қамқоршылық органдары олардың мүдделерiн басшылыққа алады.</w:t>
      </w:r>
    </w:p>
    <w:bookmarkEnd w:id="19"/>
    <w:bookmarkStart w:name="z5" w:id="20"/>
    <w:p>
      <w:pPr>
        <w:spacing w:after="0"/>
        <w:ind w:left="0"/>
        <w:jc w:val="both"/>
      </w:pPr>
      <w:r>
        <w:rPr>
          <w:rFonts w:ascii="Times New Roman"/>
          <w:b w:val="false"/>
          <w:i w:val="false"/>
          <w:color w:val="000000"/>
          <w:sz w:val="28"/>
        </w:rPr>
        <w:t>
      Балаларды отбасына беру олардың пiкiрi және тәрбиешi ананың тiлегi ескерiле отырып жүзеге асырылады.</w:t>
      </w:r>
    </w:p>
    <w:bookmarkEnd w:id="20"/>
    <w:bookmarkStart w:name="z33" w:id="21"/>
    <w:p>
      <w:pPr>
        <w:spacing w:after="0"/>
        <w:ind w:left="0"/>
        <w:jc w:val="both"/>
      </w:pPr>
      <w:r>
        <w:rPr>
          <w:rFonts w:ascii="Times New Roman"/>
          <w:b w:val="false"/>
          <w:i w:val="false"/>
          <w:color w:val="000000"/>
          <w:sz w:val="28"/>
        </w:rPr>
        <w:t>
      Балалар ауылы отбасына берген кезде балалардың мүддесiне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w:t>
      </w:r>
    </w:p>
    <w:bookmarkEnd w:id="21"/>
    <w:bookmarkStart w:name="z6" w:id="22"/>
    <w:p>
      <w:pPr>
        <w:spacing w:after="0"/>
        <w:ind w:left="0"/>
        <w:jc w:val="both"/>
      </w:pPr>
      <w:r>
        <w:rPr>
          <w:rFonts w:ascii="Times New Roman"/>
          <w:b w:val="false"/>
          <w:i w:val="false"/>
          <w:color w:val="000000"/>
          <w:sz w:val="28"/>
        </w:rPr>
        <w:t>
      11. Ағалы-iнiлiлер мен апалы-сiңлiлер-қарындастар медициналық не басқа да себептермен бiрге тәрбиеленуге болмайтын жағдайларды қоспағанда, бiр отбасына берiлуге тиiс.</w:t>
      </w:r>
    </w:p>
    <w:bookmarkEnd w:id="22"/>
    <w:bookmarkStart w:name="z26" w:id="23"/>
    <w:p>
      <w:pPr>
        <w:spacing w:after="0"/>
        <w:ind w:left="0"/>
        <w:jc w:val="both"/>
      </w:pPr>
      <w:r>
        <w:rPr>
          <w:rFonts w:ascii="Times New Roman"/>
          <w:b w:val="false"/>
          <w:i w:val="false"/>
          <w:color w:val="000000"/>
          <w:sz w:val="28"/>
        </w:rPr>
        <w:t xml:space="preserve">
      12. Балалар ауылының отбасына берiлетiн әрбiр балаға қорғаншылық және қамқоршылық органдары Заңның 16-бабы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11) тармақшаларында көрсетілген құжаттарды балалар ауылының әкімшілігіне береді.</w:t>
      </w:r>
    </w:p>
    <w:bookmarkEnd w:id="23"/>
    <w:bookmarkStart w:name="z25" w:id="24"/>
    <w:p>
      <w:pPr>
        <w:spacing w:after="0"/>
        <w:ind w:left="0"/>
        <w:jc w:val="left"/>
      </w:pPr>
      <w:r>
        <w:rPr>
          <w:rFonts w:ascii="Times New Roman"/>
          <w:b/>
          <w:i w:val="false"/>
          <w:color w:val="000000"/>
        </w:rPr>
        <w:t xml:space="preserve"> 4. Тәрбиеленушiнiң құқықтары мен мiндеттерi</w:t>
      </w:r>
    </w:p>
    <w:bookmarkEnd w:id="24"/>
    <w:bookmarkStart w:name="z24" w:id="25"/>
    <w:p>
      <w:pPr>
        <w:spacing w:after="0"/>
        <w:ind w:left="0"/>
        <w:jc w:val="both"/>
      </w:pPr>
      <w:r>
        <w:rPr>
          <w:rFonts w:ascii="Times New Roman"/>
          <w:b w:val="false"/>
          <w:i w:val="false"/>
          <w:color w:val="000000"/>
          <w:sz w:val="28"/>
        </w:rPr>
        <w:t>
      13. Әрбiр тәрбиеленушi балалар ауылының отбасында он сегiз жасқа толғанға дейін тұруға және тәрбиеленуге құқылы.</w:t>
      </w:r>
    </w:p>
    <w:bookmarkEnd w:id="25"/>
    <w:bookmarkStart w:name="z23" w:id="26"/>
    <w:p>
      <w:pPr>
        <w:spacing w:after="0"/>
        <w:ind w:left="0"/>
        <w:jc w:val="both"/>
      </w:pPr>
      <w:r>
        <w:rPr>
          <w:rFonts w:ascii="Times New Roman"/>
          <w:b w:val="false"/>
          <w:i w:val="false"/>
          <w:color w:val="000000"/>
          <w:sz w:val="28"/>
        </w:rPr>
        <w:t>
      14. Тәрбиеленушi:</w:t>
      </w:r>
    </w:p>
    <w:bookmarkEnd w:id="26"/>
    <w:bookmarkStart w:name="z34" w:id="27"/>
    <w:p>
      <w:pPr>
        <w:spacing w:after="0"/>
        <w:ind w:left="0"/>
        <w:jc w:val="both"/>
      </w:pPr>
      <w:r>
        <w:rPr>
          <w:rFonts w:ascii="Times New Roman"/>
          <w:b w:val="false"/>
          <w:i w:val="false"/>
          <w:color w:val="000000"/>
          <w:sz w:val="28"/>
        </w:rPr>
        <w:t>
      1) өзiнiң адамдық қадыр-қасиетiнiң құрметтелуiне;</w:t>
      </w:r>
    </w:p>
    <w:bookmarkEnd w:id="27"/>
    <w:p>
      <w:pPr>
        <w:spacing w:after="0"/>
        <w:ind w:left="0"/>
        <w:jc w:val="both"/>
      </w:pPr>
      <w:r>
        <w:rPr>
          <w:rFonts w:ascii="Times New Roman"/>
          <w:b w:val="false"/>
          <w:i w:val="false"/>
          <w:color w:val="000000"/>
          <w:sz w:val="28"/>
        </w:rPr>
        <w:t>
      2) тәрбиешi ана тарапынан қамқорлық көруге және онымен бiрге тұруға;</w:t>
      </w:r>
    </w:p>
    <w:bookmarkStart w:name="z35" w:id="28"/>
    <w:p>
      <w:pPr>
        <w:spacing w:after="0"/>
        <w:ind w:left="0"/>
        <w:jc w:val="both"/>
      </w:pPr>
      <w:r>
        <w:rPr>
          <w:rFonts w:ascii="Times New Roman"/>
          <w:b w:val="false"/>
          <w:i w:val="false"/>
          <w:color w:val="000000"/>
          <w:sz w:val="28"/>
        </w:rPr>
        <w:t>
      3) әкімшілік, сондай-ақ тәрбиеші ана тарапынан жеке басы үшін пайдаланушылықтан қорғалуға;</w:t>
      </w:r>
    </w:p>
    <w:bookmarkEnd w:id="28"/>
    <w:bookmarkStart w:name="z36" w:id="29"/>
    <w:p>
      <w:pPr>
        <w:spacing w:after="0"/>
        <w:ind w:left="0"/>
        <w:jc w:val="both"/>
      </w:pPr>
      <w:r>
        <w:rPr>
          <w:rFonts w:ascii="Times New Roman"/>
          <w:b w:val="false"/>
          <w:i w:val="false"/>
          <w:color w:val="000000"/>
          <w:sz w:val="28"/>
        </w:rPr>
        <w:t>
      4) отбасында өзінің мүдделерiн қозғайтын кез келген мәселенi шешу кезiнде өз пiкiрiн бiлдiруге;</w:t>
      </w:r>
    </w:p>
    <w:bookmarkEnd w:id="29"/>
    <w:bookmarkStart w:name="z37" w:id="30"/>
    <w:p>
      <w:pPr>
        <w:spacing w:after="0"/>
        <w:ind w:left="0"/>
        <w:jc w:val="both"/>
      </w:pPr>
      <w:r>
        <w:rPr>
          <w:rFonts w:ascii="Times New Roman"/>
          <w:b w:val="false"/>
          <w:i w:val="false"/>
          <w:color w:val="000000"/>
          <w:sz w:val="28"/>
        </w:rPr>
        <w:t>
      5) өзiнiң құқықтары мен заңды мүдделерiн қозғайтын кез келген сот немесе әкiмшiлiк iс қарау барысында сөзiн тыңдатуға құқылы.</w:t>
      </w:r>
    </w:p>
    <w:bookmarkEnd w:id="30"/>
    <w:bookmarkStart w:name="z22" w:id="31"/>
    <w:p>
      <w:pPr>
        <w:spacing w:after="0"/>
        <w:ind w:left="0"/>
        <w:jc w:val="both"/>
      </w:pPr>
      <w:r>
        <w:rPr>
          <w:rFonts w:ascii="Times New Roman"/>
          <w:b w:val="false"/>
          <w:i w:val="false"/>
          <w:color w:val="000000"/>
          <w:sz w:val="28"/>
        </w:rPr>
        <w:t>
      15. Тәрбиеленушiге:</w:t>
      </w:r>
    </w:p>
    <w:bookmarkEnd w:id="31"/>
    <w:bookmarkStart w:name="z38" w:id="32"/>
    <w:p>
      <w:pPr>
        <w:spacing w:after="0"/>
        <w:ind w:left="0"/>
        <w:jc w:val="both"/>
      </w:pPr>
      <w:r>
        <w:rPr>
          <w:rFonts w:ascii="Times New Roman"/>
          <w:b w:val="false"/>
          <w:i w:val="false"/>
          <w:color w:val="000000"/>
          <w:sz w:val="28"/>
        </w:rPr>
        <w:t>
      1) мемлекеттiк тұрғын үй қорынан тұрғын үй алуға, үйге, сый ретiнде алынған мүлiкке, басқа да заңды негiзде алған мұраға;</w:t>
      </w:r>
    </w:p>
    <w:bookmarkEnd w:id="32"/>
    <w:bookmarkStart w:name="z39" w:id="33"/>
    <w:p>
      <w:pPr>
        <w:spacing w:after="0"/>
        <w:ind w:left="0"/>
        <w:jc w:val="both"/>
      </w:pPr>
      <w:r>
        <w:rPr>
          <w:rFonts w:ascii="Times New Roman"/>
          <w:b w:val="false"/>
          <w:i w:val="false"/>
          <w:color w:val="000000"/>
          <w:sz w:val="28"/>
        </w:rPr>
        <w:t>
      2) банкiлiк салымнан пайыздар түрiнде алынған табысқа;</w:t>
      </w:r>
    </w:p>
    <w:bookmarkEnd w:id="33"/>
    <w:bookmarkStart w:name="z40" w:id="34"/>
    <w:p>
      <w:pPr>
        <w:spacing w:after="0"/>
        <w:ind w:left="0"/>
        <w:jc w:val="both"/>
      </w:pPr>
      <w:r>
        <w:rPr>
          <w:rFonts w:ascii="Times New Roman"/>
          <w:b w:val="false"/>
          <w:i w:val="false"/>
          <w:color w:val="000000"/>
          <w:sz w:val="28"/>
        </w:rPr>
        <w:t>
      3) өзiне тиесiлi тұрғын үйдi жалға беруден алған табысқа;</w:t>
      </w:r>
    </w:p>
    <w:bookmarkEnd w:id="34"/>
    <w:bookmarkStart w:name="z41" w:id="35"/>
    <w:p>
      <w:pPr>
        <w:spacing w:after="0"/>
        <w:ind w:left="0"/>
        <w:jc w:val="both"/>
      </w:pPr>
      <w:r>
        <w:rPr>
          <w:rFonts w:ascii="Times New Roman"/>
          <w:b w:val="false"/>
          <w:i w:val="false"/>
          <w:color w:val="000000"/>
          <w:sz w:val="28"/>
        </w:rPr>
        <w:t>
      4) шығармашылық, кәсiптiк, еңбек және өзге де қызметтен түскен табыстарға;</w:t>
      </w:r>
    </w:p>
    <w:bookmarkEnd w:id="35"/>
    <w:bookmarkStart w:name="z42" w:id="36"/>
    <w:p>
      <w:pPr>
        <w:spacing w:after="0"/>
        <w:ind w:left="0"/>
        <w:jc w:val="both"/>
      </w:pPr>
      <w:r>
        <w:rPr>
          <w:rFonts w:ascii="Times New Roman"/>
          <w:b w:val="false"/>
          <w:i w:val="false"/>
          <w:color w:val="000000"/>
          <w:sz w:val="28"/>
        </w:rPr>
        <w:t xml:space="preserve">
      5) ата-аналарынан алатын өзiне тиесiлi алиментке, сондай-ақ Қазақстан Республикасының заңнамасына сәйкес жәрдемақылар мен өзге де </w:t>
      </w:r>
      <w:r>
        <w:rPr>
          <w:rFonts w:ascii="Times New Roman"/>
          <w:b w:val="false"/>
          <w:i w:val="false"/>
          <w:color w:val="000000"/>
          <w:sz w:val="28"/>
        </w:rPr>
        <w:t>әлеуметтік төлемдерге</w:t>
      </w:r>
      <w:r>
        <w:rPr>
          <w:rFonts w:ascii="Times New Roman"/>
          <w:b w:val="false"/>
          <w:i w:val="false"/>
          <w:color w:val="000000"/>
          <w:sz w:val="28"/>
        </w:rPr>
        <w:t xml:space="preserve"> құқығы бекiтiліп беріледі.</w:t>
      </w:r>
    </w:p>
    <w:bookmarkEnd w:id="36"/>
    <w:bookmarkStart w:name="z21" w:id="37"/>
    <w:p>
      <w:pPr>
        <w:spacing w:after="0"/>
        <w:ind w:left="0"/>
        <w:jc w:val="both"/>
      </w:pPr>
      <w:r>
        <w:rPr>
          <w:rFonts w:ascii="Times New Roman"/>
          <w:b w:val="false"/>
          <w:i w:val="false"/>
          <w:color w:val="000000"/>
          <w:sz w:val="28"/>
        </w:rPr>
        <w:t>
      16. Жасы онға толған тәрбиеленушiнiң пiкiрi:</w:t>
      </w:r>
    </w:p>
    <w:bookmarkEnd w:id="37"/>
    <w:bookmarkStart w:name="z43" w:id="38"/>
    <w:p>
      <w:pPr>
        <w:spacing w:after="0"/>
        <w:ind w:left="0"/>
        <w:jc w:val="both"/>
      </w:pPr>
      <w:r>
        <w:rPr>
          <w:rFonts w:ascii="Times New Roman"/>
          <w:b w:val="false"/>
          <w:i w:val="false"/>
          <w:color w:val="000000"/>
          <w:sz w:val="28"/>
        </w:rPr>
        <w:t>
      1) тәрбиешi ананың бiлiм беру мекемесi мен оқыту нысанын таңдау;</w:t>
      </w:r>
    </w:p>
    <w:bookmarkEnd w:id="38"/>
    <w:bookmarkStart w:name="z44" w:id="39"/>
    <w:p>
      <w:pPr>
        <w:spacing w:after="0"/>
        <w:ind w:left="0"/>
        <w:jc w:val="both"/>
      </w:pPr>
      <w:r>
        <w:rPr>
          <w:rFonts w:ascii="Times New Roman"/>
          <w:b w:val="false"/>
          <w:i w:val="false"/>
          <w:color w:val="000000"/>
          <w:sz w:val="28"/>
        </w:rPr>
        <w:t>
      2) тәрбиешi ана отбасылық тәрбие мен бiлiм беруге қатысты мәселелердi шешуi;</w:t>
      </w:r>
    </w:p>
    <w:bookmarkEnd w:id="39"/>
    <w:bookmarkStart w:name="z45" w:id="40"/>
    <w:p>
      <w:pPr>
        <w:spacing w:after="0"/>
        <w:ind w:left="0"/>
        <w:jc w:val="both"/>
      </w:pPr>
      <w:r>
        <w:rPr>
          <w:rFonts w:ascii="Times New Roman"/>
          <w:b w:val="false"/>
          <w:i w:val="false"/>
          <w:color w:val="000000"/>
          <w:sz w:val="28"/>
        </w:rPr>
        <w:t>
      3) сот баланы тәрбиешi анадан өздерiне қайтару туралы ата-аналардың талаптарын қарау;</w:t>
      </w:r>
    </w:p>
    <w:bookmarkEnd w:id="40"/>
    <w:bookmarkStart w:name="z46" w:id="41"/>
    <w:p>
      <w:pPr>
        <w:spacing w:after="0"/>
        <w:ind w:left="0"/>
        <w:jc w:val="both"/>
      </w:pPr>
      <w:r>
        <w:rPr>
          <w:rFonts w:ascii="Times New Roman"/>
          <w:b w:val="false"/>
          <w:i w:val="false"/>
          <w:color w:val="000000"/>
          <w:sz w:val="28"/>
        </w:rPr>
        <w:t>
      4) сот ата-аналардың ата-ана құқықтарын қалпына келтiру туралы талап-арызын қанағаттандырудан бас тартқан;</w:t>
      </w:r>
    </w:p>
    <w:bookmarkEnd w:id="41"/>
    <w:bookmarkStart w:name="z47" w:id="42"/>
    <w:p>
      <w:pPr>
        <w:spacing w:after="0"/>
        <w:ind w:left="0"/>
        <w:jc w:val="both"/>
      </w:pPr>
      <w:r>
        <w:rPr>
          <w:rFonts w:ascii="Times New Roman"/>
          <w:b w:val="false"/>
          <w:i w:val="false"/>
          <w:color w:val="000000"/>
          <w:sz w:val="28"/>
        </w:rPr>
        <w:t>
      5) сот ата-аналардың ата-ана құқықтарын шектеудiң күшiн жою туралы талап-арызын қанағаттандырудан бас тартқан кезде оның мүдделерiне қайшы келетiн жағдайларды қоспағанда, ескерiлуге мiндеттi.</w:t>
      </w:r>
    </w:p>
    <w:bookmarkEnd w:id="42"/>
    <w:bookmarkStart w:name="z20" w:id="43"/>
    <w:p>
      <w:pPr>
        <w:spacing w:after="0"/>
        <w:ind w:left="0"/>
        <w:jc w:val="both"/>
      </w:pPr>
      <w:r>
        <w:rPr>
          <w:rFonts w:ascii="Times New Roman"/>
          <w:b w:val="false"/>
          <w:i w:val="false"/>
          <w:color w:val="000000"/>
          <w:sz w:val="28"/>
        </w:rPr>
        <w:t>
      17. Тәрбиеленушiнiң құқықтары мен заңды мүдделерi бұзылған кезде, оның iшiнде балалар ауылының әкiмшiлiгi, сондай-ақ тәрбиешi ана оны бағып-күту, тәрбиелеу, жалпы орта және кәсiптiк бiлiм алу үшін жағдай жасауды қамтамасыз ету жөнiндегi мiндеттерiн орындамаған немесе тиiсiнше орындамаған не олар өз құқықтарын терiс пайдаланған жағдайда, баланың өз бетiнше құқықтары мен заңды мүдделерiн қорғау үшiн қорғаншылық және қамқоршылық органдарына, ал он төрт жасқа толғаннан кейiн сотқа жүгінуге құқығы бар.</w:t>
      </w:r>
    </w:p>
    <w:bookmarkEnd w:id="43"/>
    <w:bookmarkStart w:name="z19" w:id="44"/>
    <w:p>
      <w:pPr>
        <w:spacing w:after="0"/>
        <w:ind w:left="0"/>
        <w:jc w:val="both"/>
      </w:pPr>
      <w:r>
        <w:rPr>
          <w:rFonts w:ascii="Times New Roman"/>
          <w:b w:val="false"/>
          <w:i w:val="false"/>
          <w:color w:val="000000"/>
          <w:sz w:val="28"/>
        </w:rPr>
        <w:t xml:space="preserve">
      18. Тәрбиеленушiнiң бұрынғы отбасына қайта оралуы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белгiленген тәртiппен жүзеге асырылады.</w:t>
      </w:r>
    </w:p>
    <w:bookmarkEnd w:id="44"/>
    <w:bookmarkStart w:name="z7" w:id="45"/>
    <w:p>
      <w:pPr>
        <w:spacing w:after="0"/>
        <w:ind w:left="0"/>
        <w:jc w:val="both"/>
      </w:pPr>
      <w:r>
        <w:rPr>
          <w:rFonts w:ascii="Times New Roman"/>
          <w:b w:val="false"/>
          <w:i w:val="false"/>
          <w:color w:val="000000"/>
          <w:sz w:val="28"/>
        </w:rPr>
        <w:t>
      19. Балалар ауылындағы отбасы қызметі балалардың мүддесі үшін ұйымдастырылады және оларды әлеуметтік қорғауға, әлеуметтік бейімдеуге бағытталған.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