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5160" w14:textId="93d5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 күндерi туралы" Қазақстан Республикасы Президентiнiң зан күшi бар Жарлығының күшi жойылды деп тану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қараша N 1531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Республикасындағы мереке күндерi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Президентiнiң заң күшi бар Жарлығының күшi жойылды деп тану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Заңының жобасы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Парламентi Мәжiлiсiнiң қарауына енгiзiлсiн.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мереке күндерi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Республикасы Президентiнiң заң күшi бар Жарлығының күшi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жойылды деп тану туралы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1-бап. "Қазақстан Республикасындағы мереке күндері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Президентінің 1995 жылғы 18 қазандағы N 2534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U952534_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күші бар Жарлығының (Қазақстан Республикасы Жоғарғы Кеңесінің жаршысы,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 ж., N 21, 25-құжат)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2-бап. Осы Заң жарияланған күнінен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