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fae0" w14:textId="1df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өнiмiнiң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қарашадағы N 1484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 N 9-1 </w:t>
      </w:r>
      <w:r>
        <w:rPr>
          <w:rFonts w:ascii="Times New Roman"/>
          <w:b w:val="false"/>
          <w:i w:val="false"/>
          <w:color w:val="000000"/>
          <w:sz w:val="28"/>
        </w:rPr>
        <w:t>Z960006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>P971037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қоғамына (бұдан әрi - "Қазатомөнеркәсiп" ҰАК" ЖАҚ) "Қазатомөнеркәсiп" ҰАК" ЖАҚ мен Қытай Ядролық Уран корпорациясы/Қытай Ядролық Энергетика Өнеркәсiбiнiң Корпорациясы арасындағы 2001 жылғы 21 қыркүйектегi N 2001 СМАЕ/ҒS60069КА уран концентраттарын сатып алу мен сатуға келiсiм-шарттың қағидаларына сәйкес табиғи уранның тотығы-шала тотығы түрiндегi уран концентратын (СЭҚ ТН коды 2844 10 390) 300 000 кг U +- 0,1% мөлшерiнде U308 нысанда экспорттауға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министрлiгi заңнамада белгiленген тәртiппен "Қазатомөнеркәсiп" ҰАК" ЖАҚ-на осы қаулының 1-тармағында көрсетiлген уран өнiмiн Қазақстан Республикасынан экспорттауға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Мемлекеттiк кiрiс министрлiгiнiң Кеден комитетi осы қаулының 1-тармағында көрсетiлген өнiмдi кедендiк бақылауды және кедендiк ресiмдеудi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Энергетика және минералдық ресурстар министрлігінің Атом энергетикасы жөніндегі комитетіне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