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bd70" w14:textId="663b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мемлекеттiк тарихи-мәдени қорығын коммуналдық меншiкк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9 қарашадағы N 1479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iмiнiң Маңғыстау мемлекеттiк тарихи-мәдени қорығын республикалық меншiктен Маңғыстау облысының коммуналдық меншiгiне беру туралы ұсынысына келiсiм бер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әдениет, ақпарат және қоғамдық келiсiм министрлiгi мен Маңғыстау облысының әкiмi осы қаулыдан туындайтын қажеттi шараларды қабылда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)-тармақшаның күші жойылды - ҚР Үкіметінің 2003.11.24. N 1172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тың күші жойылды - ҚР Үкіметінің 2004.06.01. N 604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2002 жылғы 1 қаңтарда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