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811" w14:textId="4c72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31 қазандағы N 1641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қараша N 1392.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қылмысқа қарсы күрестiң 2000-2002 жылдарға арналған бағдарламасы туралы" Қазақстан Республикасы Үкiметiнiң 
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ПYКЖ-ы, 2000 ж., N 44-45, 538-құжат) мынадай өзгерiс енгiзiлсiн: көрсетiлген қаулымен бекiтiлген Қазақстан Республикасында қылмысқа қарсы күрестiң 2000-2002 жылдарға арналған бағдарламасында: "9. Қазақстан Республикасында қылмысқа қарсы күрестiң 2000-2002 жылдарға арналған бағдарламасын iске асыру жөнiндегi iс-шаралар жоспары" деген бөлiмдегi: "3. Құқық қорғау қызметiн жетiлдiру жөнiндегi шаралар" деген тарауда: реттiк нөмiрi 11-жол алынып тасталсын. 2. Осы қаулы қол қойылған күнiнен бастап күшiне енедi. Қазақстан Республикасының Премьер-Министрі Мамандар: Багарова Ж.А.,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