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9db5" w14:textId="dd39d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Статистика жөніндегі агенттігі мен Германия Федеративтік Республикасының Статистика жөніндегі федералдық ведомствосы арасында Статистика саласындағы ынтымақтастық туралы келісімге қол қою туралы</w:t>
      </w:r>
    </w:p>
    <w:p>
      <w:pPr>
        <w:spacing w:after="0"/>
        <w:ind w:left="0"/>
        <w:jc w:val="both"/>
      </w:pPr>
      <w:r>
        <w:rPr>
          <w:rFonts w:ascii="Times New Roman"/>
          <w:b w:val="false"/>
          <w:i w:val="false"/>
          <w:color w:val="000000"/>
          <w:sz w:val="28"/>
        </w:rPr>
        <w:t>Қазақстан Республикасының Үкіметінің қаулысы 2001 жылғы 5 қазан N 1286</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Қазақстан Республикасының Статистика жөніндегі агенттігі мен Германия Федеративтік Республикасының Статистика жөніндегі федералдық ведомствосы арасындағы Статистика саласындағы ынтымақтастық туралы келісімнің жобасы мақұлдансын. </w:t>
      </w:r>
      <w:r>
        <w:br/>
      </w:r>
      <w:r>
        <w:rPr>
          <w:rFonts w:ascii="Times New Roman"/>
          <w:b w:val="false"/>
          <w:i w:val="false"/>
          <w:color w:val="000000"/>
          <w:sz w:val="28"/>
        </w:rPr>
        <w:t xml:space="preserve">
      2. Қазақстан Республикасының Статистика жөніндегі агенттігі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 Сыртқы істер министрлігінің қатысуымен келіссөздер жүргізсін </w:t>
      </w:r>
    </w:p>
    <w:p>
      <w:pPr>
        <w:spacing w:after="0"/>
        <w:ind w:left="0"/>
        <w:jc w:val="both"/>
      </w:pPr>
      <w:r>
        <w:rPr>
          <w:rFonts w:ascii="Times New Roman"/>
          <w:b w:val="false"/>
          <w:i w:val="false"/>
          <w:color w:val="000000"/>
          <w:sz w:val="28"/>
        </w:rPr>
        <w:t xml:space="preserve">және оған қағидатты сипаты жоқ өзгерістер мен толықтырулар енгізуге рұқсат </w:t>
      </w:r>
    </w:p>
    <w:p>
      <w:pPr>
        <w:spacing w:after="0"/>
        <w:ind w:left="0"/>
        <w:jc w:val="both"/>
      </w:pPr>
      <w:r>
        <w:rPr>
          <w:rFonts w:ascii="Times New Roman"/>
          <w:b w:val="false"/>
          <w:i w:val="false"/>
          <w:color w:val="000000"/>
          <w:sz w:val="28"/>
        </w:rPr>
        <w:t>бере отырып, жоғарыда көрсетілген Келісімге қол қойсын.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Статистика жөнiндегi агенттiгi мен</w:t>
      </w:r>
    </w:p>
    <w:p>
      <w:pPr>
        <w:spacing w:after="0"/>
        <w:ind w:left="0"/>
        <w:jc w:val="both"/>
      </w:pPr>
      <w:r>
        <w:rPr>
          <w:rFonts w:ascii="Times New Roman"/>
          <w:b w:val="false"/>
          <w:i w:val="false"/>
          <w:color w:val="000000"/>
          <w:sz w:val="28"/>
        </w:rPr>
        <w:t>       Германия Федеративтiк Республикасының Статистика жөнiндегi</w:t>
      </w:r>
    </w:p>
    <w:p>
      <w:pPr>
        <w:spacing w:after="0"/>
        <w:ind w:left="0"/>
        <w:jc w:val="both"/>
      </w:pPr>
      <w:r>
        <w:rPr>
          <w:rFonts w:ascii="Times New Roman"/>
          <w:b w:val="false"/>
          <w:i w:val="false"/>
          <w:color w:val="000000"/>
          <w:sz w:val="28"/>
        </w:rPr>
        <w:t>        федералдық ведомствосы арасындағы Статистика саласындағы</w:t>
      </w:r>
    </w:p>
    <w:p>
      <w:pPr>
        <w:spacing w:after="0"/>
        <w:ind w:left="0"/>
        <w:jc w:val="both"/>
      </w:pPr>
      <w:r>
        <w:rPr>
          <w:rFonts w:ascii="Times New Roman"/>
          <w:b w:val="false"/>
          <w:i w:val="false"/>
          <w:color w:val="000000"/>
          <w:sz w:val="28"/>
        </w:rPr>
        <w:t>                         ынтымақтастық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Бұдан былай Тараптар деп аталатын Қазақстан Республикасының Статистика жөнiндегi агенттiгi мен Германия Федеративтiк Республикасының Статистика жөнiндегi федералдық ведомствосы, </w:t>
      </w:r>
      <w:r>
        <w:br/>
      </w:r>
      <w:r>
        <w:rPr>
          <w:rFonts w:ascii="Times New Roman"/>
          <w:b w:val="false"/>
          <w:i w:val="false"/>
          <w:color w:val="000000"/>
          <w:sz w:val="28"/>
        </w:rPr>
        <w:t xml:space="preserve">
      Қазақстан Республикасы мен Германия Федеративтiк Республикасы арасындағы статистика саласындағы ынтымақтастықты одан әрi тереңдету мақсатында төмендегiлер туралы келiстi: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1-бап</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Тараптар өз мүмкiндiктерi шеңберiнде ынтымақтастықты мынадай нысандарда жүзеге асыратын болады: </w:t>
      </w:r>
      <w:r>
        <w:br/>
      </w:r>
      <w:r>
        <w:rPr>
          <w:rFonts w:ascii="Times New Roman"/>
          <w:b w:val="false"/>
          <w:i w:val="false"/>
          <w:color w:val="000000"/>
          <w:sz w:val="28"/>
        </w:rPr>
        <w:t xml:space="preserve">
      - статистикалық зерттеулердiң әдiстемелiк және арнайы мәселелерi жөнiндегi жарияланымдармен алмасу; </w:t>
      </w:r>
      <w:r>
        <w:br/>
      </w:r>
      <w:r>
        <w:rPr>
          <w:rFonts w:ascii="Times New Roman"/>
          <w:b w:val="false"/>
          <w:i w:val="false"/>
          <w:color w:val="000000"/>
          <w:sz w:val="28"/>
        </w:rPr>
        <w:t xml:space="preserve">
      - Тараптар мемлекеттерiнiң әлеуметтiк-экономикалық жағдайы мен оның дамуы туралы статистикалық басылымдармен және жарияланымдармен (жылнамалармен, жинақтармен, бюллетеньдер және хабарламалармен) алмасу; </w:t>
      </w:r>
      <w:r>
        <w:br/>
      </w:r>
      <w:r>
        <w:rPr>
          <w:rFonts w:ascii="Times New Roman"/>
          <w:b w:val="false"/>
          <w:i w:val="false"/>
          <w:color w:val="000000"/>
          <w:sz w:val="28"/>
        </w:rPr>
        <w:t xml:space="preserve">
      - жаңа ақпараттық технологияларды енгiзу мен статистикалық деректердiң банктiк менеджментi және құрылымды қоса алғанда, компьютерлiк техниканы пайдалану бойынша тәжiрибе алмасу; </w:t>
      </w:r>
      <w:r>
        <w:br/>
      </w:r>
      <w:r>
        <w:rPr>
          <w:rFonts w:ascii="Times New Roman"/>
          <w:b w:val="false"/>
          <w:i w:val="false"/>
          <w:color w:val="000000"/>
          <w:sz w:val="28"/>
        </w:rPr>
        <w:t xml:space="preserve">
      - статистика саласындағы жаңа әдiстер және статистикалық әдiстердi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қазiргi ақпараттық қоғамның талаптарына бейiмдеу туралы ақпараттармен </w:t>
      </w:r>
    </w:p>
    <w:p>
      <w:pPr>
        <w:spacing w:after="0"/>
        <w:ind w:left="0"/>
        <w:jc w:val="both"/>
      </w:pPr>
      <w:r>
        <w:rPr>
          <w:rFonts w:ascii="Times New Roman"/>
          <w:b w:val="false"/>
          <w:i w:val="false"/>
          <w:color w:val="000000"/>
          <w:sz w:val="28"/>
        </w:rPr>
        <w:t>алмасу;</w:t>
      </w:r>
    </w:p>
    <w:p>
      <w:pPr>
        <w:spacing w:after="0"/>
        <w:ind w:left="0"/>
        <w:jc w:val="both"/>
      </w:pPr>
      <w:r>
        <w:rPr>
          <w:rFonts w:ascii="Times New Roman"/>
          <w:b w:val="false"/>
          <w:i w:val="false"/>
          <w:color w:val="000000"/>
          <w:sz w:val="28"/>
        </w:rPr>
        <w:t xml:space="preserve">     - екi Тарап үшiн де мүдделi болып табылатын ғылыми-әдiстемелiк </w:t>
      </w:r>
    </w:p>
    <w:p>
      <w:pPr>
        <w:spacing w:after="0"/>
        <w:ind w:left="0"/>
        <w:jc w:val="both"/>
      </w:pPr>
      <w:r>
        <w:rPr>
          <w:rFonts w:ascii="Times New Roman"/>
          <w:b w:val="false"/>
          <w:i w:val="false"/>
          <w:color w:val="000000"/>
          <w:sz w:val="28"/>
        </w:rPr>
        <w:t>зерттеулер жүргiзу мен жобаларды жүзеге асырудағы ынтымақтастық;</w:t>
      </w:r>
    </w:p>
    <w:p>
      <w:pPr>
        <w:spacing w:after="0"/>
        <w:ind w:left="0"/>
        <w:jc w:val="both"/>
      </w:pPr>
      <w:r>
        <w:rPr>
          <w:rFonts w:ascii="Times New Roman"/>
          <w:b w:val="false"/>
          <w:i w:val="false"/>
          <w:color w:val="000000"/>
          <w:sz w:val="28"/>
        </w:rPr>
        <w:t xml:space="preserve">     - Техникалық ынтымақтастық желiсi бойынша халықаралық және ұлтаралық </w:t>
      </w:r>
    </w:p>
    <w:p>
      <w:pPr>
        <w:spacing w:after="0"/>
        <w:ind w:left="0"/>
        <w:jc w:val="both"/>
      </w:pPr>
      <w:r>
        <w:rPr>
          <w:rFonts w:ascii="Times New Roman"/>
          <w:b w:val="false"/>
          <w:i w:val="false"/>
          <w:color w:val="000000"/>
          <w:sz w:val="28"/>
        </w:rPr>
        <w:t xml:space="preserve">бағдарламаларға, мәселен, ТАСИС сияқты және олардың шеңберiнде </w:t>
      </w:r>
    </w:p>
    <w:p>
      <w:pPr>
        <w:spacing w:after="0"/>
        <w:ind w:left="0"/>
        <w:jc w:val="both"/>
      </w:pPr>
      <w:r>
        <w:rPr>
          <w:rFonts w:ascii="Times New Roman"/>
          <w:b w:val="false"/>
          <w:i w:val="false"/>
          <w:color w:val="000000"/>
          <w:sz w:val="28"/>
        </w:rPr>
        <w:t>қаржыландырылатын iс-шараларға қатысу мәселелерiндегi өзара iс-қимыл.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 қажеттiлiгiне қарай осы Келiсiмнiң орындалуы барысында </w:t>
      </w:r>
    </w:p>
    <w:p>
      <w:pPr>
        <w:spacing w:after="0"/>
        <w:ind w:left="0"/>
        <w:jc w:val="both"/>
      </w:pPr>
      <w:r>
        <w:rPr>
          <w:rFonts w:ascii="Times New Roman"/>
          <w:b w:val="false"/>
          <w:i w:val="false"/>
          <w:color w:val="000000"/>
          <w:sz w:val="28"/>
        </w:rPr>
        <w:t xml:space="preserve">туындайтын мәселелердi талқылайтын және жұмыс тәжiрибесiмен алмасатын </w:t>
      </w:r>
    </w:p>
    <w:p>
      <w:pPr>
        <w:spacing w:after="0"/>
        <w:ind w:left="0"/>
        <w:jc w:val="both"/>
      </w:pPr>
      <w:r>
        <w:rPr>
          <w:rFonts w:ascii="Times New Roman"/>
          <w:b w:val="false"/>
          <w:i w:val="false"/>
          <w:color w:val="000000"/>
          <w:sz w:val="28"/>
        </w:rPr>
        <w:t>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Тараптардың өзара келiсуi бойынша осы Келiсiмге өзгерiстер мен </w:t>
      </w:r>
    </w:p>
    <w:p>
      <w:pPr>
        <w:spacing w:after="0"/>
        <w:ind w:left="0"/>
        <w:jc w:val="both"/>
      </w:pPr>
      <w:r>
        <w:rPr>
          <w:rFonts w:ascii="Times New Roman"/>
          <w:b w:val="false"/>
          <w:i w:val="false"/>
          <w:color w:val="000000"/>
          <w:sz w:val="28"/>
        </w:rPr>
        <w:t xml:space="preserve">толықтырулар енгiзiлуi мүмкiн, олар осы Келiсiмнiң ажырамас бөлiктерi </w:t>
      </w:r>
    </w:p>
    <w:p>
      <w:pPr>
        <w:spacing w:after="0"/>
        <w:ind w:left="0"/>
        <w:jc w:val="both"/>
      </w:pPr>
      <w:r>
        <w:rPr>
          <w:rFonts w:ascii="Times New Roman"/>
          <w:b w:val="false"/>
          <w:i w:val="false"/>
          <w:color w:val="000000"/>
          <w:sz w:val="28"/>
        </w:rPr>
        <w:t>болып табылатын жеке хаттамалармен ресiмделедi.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шеңберiнде алынған Тараптардың ақпараты сол ақпаратты </w:t>
      </w:r>
    </w:p>
    <w:p>
      <w:pPr>
        <w:spacing w:after="0"/>
        <w:ind w:left="0"/>
        <w:jc w:val="both"/>
      </w:pPr>
      <w:r>
        <w:rPr>
          <w:rFonts w:ascii="Times New Roman"/>
          <w:b w:val="false"/>
          <w:i w:val="false"/>
          <w:color w:val="000000"/>
          <w:sz w:val="28"/>
        </w:rPr>
        <w:t>берген Тараптың жазбаша келiсiмiнсiз үшiншi тұлғаларға берiлуi мүмкiн емес.</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Келiсiмдi түсiндiру мен қолдану бойынша келiспеушiлiктер </w:t>
      </w:r>
    </w:p>
    <w:p>
      <w:pPr>
        <w:spacing w:after="0"/>
        <w:ind w:left="0"/>
        <w:jc w:val="both"/>
      </w:pPr>
      <w:r>
        <w:rPr>
          <w:rFonts w:ascii="Times New Roman"/>
          <w:b w:val="false"/>
          <w:i w:val="false"/>
          <w:color w:val="000000"/>
          <w:sz w:val="28"/>
        </w:rPr>
        <w:t xml:space="preserve">туындаған жағдайда, Тараптар оларды келiссөздер мен консультациялар арқылы </w:t>
      </w:r>
    </w:p>
    <w:p>
      <w:pPr>
        <w:spacing w:after="0"/>
        <w:ind w:left="0"/>
        <w:jc w:val="both"/>
      </w:pPr>
      <w:r>
        <w:rPr>
          <w:rFonts w:ascii="Times New Roman"/>
          <w:b w:val="false"/>
          <w:i w:val="false"/>
          <w:color w:val="000000"/>
          <w:sz w:val="28"/>
        </w:rPr>
        <w:t>шешетiн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6-бап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 қол қойылған күннен бастап күшiне енедi және үш жылдық </w:t>
      </w:r>
    </w:p>
    <w:p>
      <w:pPr>
        <w:spacing w:after="0"/>
        <w:ind w:left="0"/>
        <w:jc w:val="both"/>
      </w:pPr>
      <w:r>
        <w:rPr>
          <w:rFonts w:ascii="Times New Roman"/>
          <w:b w:val="false"/>
          <w:i w:val="false"/>
          <w:color w:val="000000"/>
          <w:sz w:val="28"/>
        </w:rPr>
        <w:t>мерзiмге жасалады.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Егер де Тараптардың бiрде-бiреуi кезектi үш жылдық мерзiмнiң аяқталуына кемiнде алты ай қалғанға дейiн екiншi Тарапқа оның күшiн жою жөнiндегi өзiнiң ниетi туралы жазбаша хабарлама жiбермесе, онда осы Келiсiм әрбiр келесi үш жылға ұзартылып отырады. </w:t>
      </w:r>
    </w:p>
    <w:bookmarkStart w:name="z5" w:id="5"/>
    <w:p>
      <w:pPr>
        <w:spacing w:after="0"/>
        <w:ind w:left="0"/>
        <w:jc w:val="both"/>
      </w:pPr>
      <w:r>
        <w:rPr>
          <w:rFonts w:ascii="Times New Roman"/>
          <w:b w:val="false"/>
          <w:i w:val="false"/>
          <w:color w:val="000000"/>
          <w:sz w:val="28"/>
        </w:rPr>
        <w:t>
 </w:t>
      </w:r>
    </w:p>
    <w:bookmarkEnd w:id="5"/>
    <w:p>
      <w:pPr>
        <w:spacing w:after="0"/>
        <w:ind w:left="0"/>
        <w:jc w:val="both"/>
      </w:pPr>
      <w:r>
        <w:rPr>
          <w:rFonts w:ascii="Times New Roman"/>
          <w:b w:val="false"/>
          <w:i w:val="false"/>
          <w:color w:val="000000"/>
          <w:sz w:val="28"/>
        </w:rPr>
        <w:t xml:space="preserve">     Осы Келiсiм күшiнiң жойылуы Тараптардың осы Келiсiм шеңберiнде жүзеге </w:t>
      </w:r>
    </w:p>
    <w:p>
      <w:pPr>
        <w:spacing w:after="0"/>
        <w:ind w:left="0"/>
        <w:jc w:val="both"/>
      </w:pPr>
      <w:r>
        <w:rPr>
          <w:rFonts w:ascii="Times New Roman"/>
          <w:b w:val="false"/>
          <w:i w:val="false"/>
          <w:color w:val="000000"/>
          <w:sz w:val="28"/>
        </w:rPr>
        <w:t>асырыла бастаған бағдарламалары мен жобаларына ықпал етпейтiн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2 қазанда Берлин қаласында әрқайсысы екi түпнұсқалық </w:t>
      </w:r>
    </w:p>
    <w:p>
      <w:pPr>
        <w:spacing w:after="0"/>
        <w:ind w:left="0"/>
        <w:jc w:val="both"/>
      </w:pPr>
      <w:r>
        <w:rPr>
          <w:rFonts w:ascii="Times New Roman"/>
          <w:b w:val="false"/>
          <w:i w:val="false"/>
          <w:color w:val="000000"/>
          <w:sz w:val="28"/>
        </w:rPr>
        <w:t xml:space="preserve">данада қазақ, немiс және орыс тiлдерiнде қол қойылды, және де барлық </w:t>
      </w:r>
    </w:p>
    <w:p>
      <w:pPr>
        <w:spacing w:after="0"/>
        <w:ind w:left="0"/>
        <w:jc w:val="both"/>
      </w:pPr>
      <w:r>
        <w:rPr>
          <w:rFonts w:ascii="Times New Roman"/>
          <w:b w:val="false"/>
          <w:i w:val="false"/>
          <w:color w:val="000000"/>
          <w:sz w:val="28"/>
        </w:rPr>
        <w:t xml:space="preserve">мәтiндердiң күшi бірдей. Осы Келiсiмнiң ережелерiн түсiндiруде </w:t>
      </w:r>
    </w:p>
    <w:p>
      <w:pPr>
        <w:spacing w:after="0"/>
        <w:ind w:left="0"/>
        <w:jc w:val="both"/>
      </w:pPr>
      <w:r>
        <w:rPr>
          <w:rFonts w:ascii="Times New Roman"/>
          <w:b w:val="false"/>
          <w:i w:val="false"/>
          <w:color w:val="000000"/>
          <w:sz w:val="28"/>
        </w:rPr>
        <w:t xml:space="preserve">келiспеушiлiктер туындаған жағдайда Тараптар орыс тiлiндегi мәтiнге </w:t>
      </w:r>
    </w:p>
    <w:p>
      <w:pPr>
        <w:spacing w:after="0"/>
        <w:ind w:left="0"/>
        <w:jc w:val="both"/>
      </w:pPr>
      <w:r>
        <w:rPr>
          <w:rFonts w:ascii="Times New Roman"/>
          <w:b w:val="false"/>
          <w:i w:val="false"/>
          <w:color w:val="000000"/>
          <w:sz w:val="28"/>
        </w:rPr>
        <w:t>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Германия Федеративтік</w:t>
      </w:r>
    </w:p>
    <w:p>
      <w:pPr>
        <w:spacing w:after="0"/>
        <w:ind w:left="0"/>
        <w:jc w:val="both"/>
      </w:pPr>
      <w:r>
        <w:rPr>
          <w:rFonts w:ascii="Times New Roman"/>
          <w:b w:val="false"/>
          <w:i w:val="false"/>
          <w:color w:val="000000"/>
          <w:sz w:val="28"/>
        </w:rPr>
        <w:t>     Статистика жөніндегі агенттігі             Республикасының</w:t>
      </w:r>
    </w:p>
    <w:p>
      <w:pPr>
        <w:spacing w:after="0"/>
        <w:ind w:left="0"/>
        <w:jc w:val="both"/>
      </w:pPr>
      <w:r>
        <w:rPr>
          <w:rFonts w:ascii="Times New Roman"/>
          <w:b w:val="false"/>
          <w:i w:val="false"/>
          <w:color w:val="000000"/>
          <w:sz w:val="28"/>
        </w:rPr>
        <w:t>               үшін                           Статистика жөніндегі</w:t>
      </w:r>
    </w:p>
    <w:p>
      <w:pPr>
        <w:spacing w:after="0"/>
        <w:ind w:left="0"/>
        <w:jc w:val="both"/>
      </w:pPr>
      <w:r>
        <w:rPr>
          <w:rFonts w:ascii="Times New Roman"/>
          <w:b w:val="false"/>
          <w:i w:val="false"/>
          <w:color w:val="000000"/>
          <w:sz w:val="28"/>
        </w:rPr>
        <w:t>                                           федералдық ведомствосы үшін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