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e7bbb" w14:textId="ade7b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 Қырғыз Республикасы Үкіметі және Өзбекстан Республикасы Үкіметі арасындағы Өндірістік кооперация туралы келісім депозитарийін хабардар ету туралы</w:t>
      </w:r>
    </w:p>
    <w:p>
      <w:pPr>
        <w:spacing w:after="0"/>
        <w:ind w:left="0"/>
        <w:jc w:val="both"/>
      </w:pPr>
      <w:r>
        <w:rPr>
          <w:rFonts w:ascii="Times New Roman"/>
          <w:b w:val="false"/>
          <w:i w:val="false"/>
          <w:color w:val="000000"/>
          <w:sz w:val="28"/>
        </w:rPr>
        <w:t>Қазақстан Республикасы Үкіметінің қаулысы 2001 жылғы 22 қыркүйек N 1225</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Үкіметі қаулы етеді:</w:t>
      </w:r>
    </w:p>
    <w:p>
      <w:pPr>
        <w:spacing w:after="0"/>
        <w:ind w:left="0"/>
        <w:jc w:val="both"/>
      </w:pPr>
      <w:r>
        <w:rPr>
          <w:rFonts w:ascii="Times New Roman"/>
          <w:b w:val="false"/>
          <w:i w:val="false"/>
          <w:color w:val="000000"/>
          <w:sz w:val="28"/>
        </w:rPr>
        <w:t xml:space="preserve">     1. Қазақстан Республикасының Сыртқы істер министрлігі 1997 жылғы 14 </w:t>
      </w:r>
    </w:p>
    <w:p>
      <w:pPr>
        <w:spacing w:after="0"/>
        <w:ind w:left="0"/>
        <w:jc w:val="both"/>
      </w:pPr>
      <w:r>
        <w:rPr>
          <w:rFonts w:ascii="Times New Roman"/>
          <w:b w:val="false"/>
          <w:i w:val="false"/>
          <w:color w:val="000000"/>
          <w:sz w:val="28"/>
        </w:rPr>
        <w:t xml:space="preserve">наурызда Бішкек қаласында жасалған Қазақстан Республикасы Үкіметі, Қырғыз </w:t>
      </w:r>
    </w:p>
    <w:p>
      <w:pPr>
        <w:spacing w:after="0"/>
        <w:ind w:left="0"/>
        <w:jc w:val="both"/>
      </w:pPr>
      <w:r>
        <w:rPr>
          <w:rFonts w:ascii="Times New Roman"/>
          <w:b w:val="false"/>
          <w:i w:val="false"/>
          <w:color w:val="000000"/>
          <w:sz w:val="28"/>
        </w:rPr>
        <w:t xml:space="preserve">Республикасы Үкіметі және Өзбекстан Республикасы Үкіметі арасындағы </w:t>
      </w:r>
    </w:p>
    <w:p>
      <w:pPr>
        <w:spacing w:after="0"/>
        <w:ind w:left="0"/>
        <w:jc w:val="both"/>
      </w:pPr>
      <w:r>
        <w:rPr>
          <w:rFonts w:ascii="Times New Roman"/>
          <w:b w:val="false"/>
          <w:i w:val="false"/>
          <w:color w:val="000000"/>
          <w:sz w:val="28"/>
        </w:rPr>
        <w:t xml:space="preserve">Өндірістік кооперация туралы келісім депозитарийіне Қазақстан Республикасы </w:t>
      </w:r>
    </w:p>
    <w:p>
      <w:pPr>
        <w:spacing w:after="0"/>
        <w:ind w:left="0"/>
        <w:jc w:val="both"/>
      </w:pPr>
      <w:r>
        <w:rPr>
          <w:rFonts w:ascii="Times New Roman"/>
          <w:b w:val="false"/>
          <w:i w:val="false"/>
          <w:color w:val="000000"/>
          <w:sz w:val="28"/>
        </w:rPr>
        <w:t xml:space="preserve">Үкіметінің көрсетілген Келісімнің қатысушысы болмау ниеті туралы хабарлама </w:t>
      </w:r>
    </w:p>
    <w:p>
      <w:pPr>
        <w:spacing w:after="0"/>
        <w:ind w:left="0"/>
        <w:jc w:val="both"/>
      </w:pPr>
      <w:r>
        <w:rPr>
          <w:rFonts w:ascii="Times New Roman"/>
          <w:b w:val="false"/>
          <w:i w:val="false"/>
          <w:color w:val="000000"/>
          <w:sz w:val="28"/>
        </w:rPr>
        <w:t>жіберсін.</w:t>
      </w:r>
    </w:p>
    <w:p>
      <w:pPr>
        <w:spacing w:after="0"/>
        <w:ind w:left="0"/>
        <w:jc w:val="both"/>
      </w:pPr>
      <w:r>
        <w:rPr>
          <w:rFonts w:ascii="Times New Roman"/>
          <w:b w:val="false"/>
          <w:i w:val="false"/>
          <w:color w:val="000000"/>
          <w:sz w:val="28"/>
        </w:rPr>
        <w:t>     2.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Премьер-Министрінің </w:t>
      </w:r>
    </w:p>
    <w:p>
      <w:pPr>
        <w:spacing w:after="0"/>
        <w:ind w:left="0"/>
        <w:jc w:val="both"/>
      </w:pPr>
      <w:r>
        <w:rPr>
          <w:rFonts w:ascii="Times New Roman"/>
          <w:b w:val="false"/>
          <w:i w:val="false"/>
          <w:color w:val="000000"/>
          <w:sz w:val="28"/>
        </w:rPr>
        <w:t>       бірінші орынбасары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Yкiметi, Қырғыз Республикасы</w:t>
      </w:r>
    </w:p>
    <w:p>
      <w:pPr>
        <w:spacing w:after="0"/>
        <w:ind w:left="0"/>
        <w:jc w:val="both"/>
      </w:pPr>
      <w:r>
        <w:rPr>
          <w:rFonts w:ascii="Times New Roman"/>
          <w:b w:val="false"/>
          <w:i w:val="false"/>
          <w:color w:val="000000"/>
          <w:sz w:val="28"/>
        </w:rPr>
        <w:t>               Yкiметi және Өзбекстан Республикасы Yкiметi</w:t>
      </w:r>
    </w:p>
    <w:p>
      <w:pPr>
        <w:spacing w:after="0"/>
        <w:ind w:left="0"/>
        <w:jc w:val="both"/>
      </w:pPr>
      <w:r>
        <w:rPr>
          <w:rFonts w:ascii="Times New Roman"/>
          <w:b w:val="false"/>
          <w:i w:val="false"/>
          <w:color w:val="000000"/>
          <w:sz w:val="28"/>
        </w:rPr>
        <w:t>                 арасындағы Өндiрiстiк кооперация туралы</w:t>
      </w:r>
    </w:p>
    <w:p>
      <w:pPr>
        <w:spacing w:after="0"/>
        <w:ind w:left="0"/>
        <w:jc w:val="both"/>
      </w:pPr>
      <w:r>
        <w:rPr>
          <w:rFonts w:ascii="Times New Roman"/>
          <w:b w:val="false"/>
          <w:i w:val="false"/>
          <w:color w:val="000000"/>
          <w:sz w:val="28"/>
        </w:rPr>
        <w:t>                                КЕЛIСIМ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Бұдан әрi Тараптар деп аталатын Қазақстан Республикасы Yкiметi, Қырғыз Республикасы Yкiметi және Өзбекстан Республикасы Yкiметi, </w:t>
      </w:r>
      <w:r>
        <w:br/>
      </w:r>
      <w:r>
        <w:rPr>
          <w:rFonts w:ascii="Times New Roman"/>
          <w:b w:val="false"/>
          <w:i w:val="false"/>
          <w:color w:val="000000"/>
          <w:sz w:val="28"/>
        </w:rPr>
        <w:t xml:space="preserve">
      экономикалық, өнеркәсiптiк және ғылыми-техникалық ынтымақтастықтың қатынастарды тұрақты және ұзақ мерзiмдi негiзде дамытудың маңызды қажеттi элементi болып табылатындығын түсiне отырып; </w:t>
      </w:r>
      <w:r>
        <w:br/>
      </w:r>
      <w:r>
        <w:rPr>
          <w:rFonts w:ascii="Times New Roman"/>
          <w:b w:val="false"/>
          <w:i w:val="false"/>
          <w:color w:val="000000"/>
          <w:sz w:val="28"/>
        </w:rPr>
        <w:t xml:space="preserve">
      олардың мемлекеттерiнiң өндiрiстiк және ғылыми-техникалық әлеуеттерiнiң арасындағы қалыптасқан технологиялық байланыстарды ескере отырып; </w:t>
      </w:r>
      <w:r>
        <w:br/>
      </w:r>
      <w:r>
        <w:rPr>
          <w:rFonts w:ascii="Times New Roman"/>
          <w:b w:val="false"/>
          <w:i w:val="false"/>
          <w:color w:val="000000"/>
          <w:sz w:val="28"/>
        </w:rPr>
        <w:t xml:space="preserve">
      нарықтық қатынастар негiзiнде жалпы экономикалық кеңiстiк құруда Тараптар мемлекеттерiнiң шаруашылық қызметтерiнiң тiкелей өндiрiстiк өзара iс-қимылдарының шешушi ролiн мойындай отырып; </w:t>
      </w:r>
      <w:r>
        <w:br/>
      </w:r>
      <w:r>
        <w:rPr>
          <w:rFonts w:ascii="Times New Roman"/>
          <w:b w:val="false"/>
          <w:i w:val="false"/>
          <w:color w:val="000000"/>
          <w:sz w:val="28"/>
        </w:rPr>
        <w:t xml:space="preserve">
      кәсiпорындардың және салалардың арасында өндiрiстiк кооперацияны қолдау және өзара тиiмдi дамыту үшiн қолайлы жағдайларды қамтамасыз етуге ұмтыла отырып; </w:t>
      </w:r>
      <w:r>
        <w:br/>
      </w:r>
      <w:r>
        <w:rPr>
          <w:rFonts w:ascii="Times New Roman"/>
          <w:b w:val="false"/>
          <w:i w:val="false"/>
          <w:color w:val="000000"/>
          <w:sz w:val="28"/>
        </w:rPr>
        <w:t xml:space="preserve">
      елдер арасындағы экономикалық өзара iс-қимылдың қол жеткен деңгейiне сүйене отырып; </w:t>
      </w:r>
      <w:r>
        <w:br/>
      </w:r>
      <w:r>
        <w:rPr>
          <w:rFonts w:ascii="Times New Roman"/>
          <w:b w:val="false"/>
          <w:i w:val="false"/>
          <w:color w:val="000000"/>
          <w:sz w:val="28"/>
        </w:rPr>
        <w:t xml:space="preserve">
      көпжақты сауда жүйесiн нығайтуға мүмкiндiк туғызуға және ДСҰ-ның тарифтер мен сауда туралы Бас келiсiмiнiң негiзгi принциптерiне сәйкес сауда саласындағы қатынастарды дамытуда табандылық бiлдiре отырып; </w:t>
      </w:r>
      <w:r>
        <w:br/>
      </w:r>
      <w:r>
        <w:rPr>
          <w:rFonts w:ascii="Times New Roman"/>
          <w:b w:val="false"/>
          <w:i w:val="false"/>
          <w:color w:val="000000"/>
          <w:sz w:val="28"/>
        </w:rPr>
        <w:t xml:space="preserve">
      ұдайы экономикалық өсуді, олардың азаматтарының тұрмыс сапасын </w:t>
      </w:r>
    </w:p>
    <w:bookmarkStart w:name="z2"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жақсартуды, жұмыспен қамтуды кеңейтудi, материалдық және адами ресурстарды </w:t>
      </w:r>
    </w:p>
    <w:p>
      <w:pPr>
        <w:spacing w:after="0"/>
        <w:ind w:left="0"/>
        <w:jc w:val="both"/>
      </w:pPr>
      <w:r>
        <w:rPr>
          <w:rFonts w:ascii="Times New Roman"/>
          <w:b w:val="false"/>
          <w:i w:val="false"/>
          <w:color w:val="000000"/>
          <w:sz w:val="28"/>
        </w:rPr>
        <w:t xml:space="preserve">тиiмдi пайдалануды және қоршаған ортаны қорғауды қамтамасыз ету </w:t>
      </w:r>
    </w:p>
    <w:p>
      <w:pPr>
        <w:spacing w:after="0"/>
        <w:ind w:left="0"/>
        <w:jc w:val="both"/>
      </w:pPr>
      <w:r>
        <w:rPr>
          <w:rFonts w:ascii="Times New Roman"/>
          <w:b w:val="false"/>
          <w:i w:val="false"/>
          <w:color w:val="000000"/>
          <w:sz w:val="28"/>
        </w:rPr>
        <w:t>мақсаттарын басшылыққа ала отырып,</w:t>
      </w:r>
    </w:p>
    <w:p>
      <w:pPr>
        <w:spacing w:after="0"/>
        <w:ind w:left="0"/>
        <w:jc w:val="both"/>
      </w:pPr>
      <w:r>
        <w:rPr>
          <w:rFonts w:ascii="Times New Roman"/>
          <w:b w:val="false"/>
          <w:i w:val="false"/>
          <w:color w:val="000000"/>
          <w:sz w:val="28"/>
        </w:rPr>
        <w:t>     төмендегiлер туралы келiстi: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Тараптар олардың тiкелей өндiрiстiк байланыстары негiзiнде меншiктiң </w:t>
      </w:r>
    </w:p>
    <w:p>
      <w:pPr>
        <w:spacing w:after="0"/>
        <w:ind w:left="0"/>
        <w:jc w:val="both"/>
      </w:pPr>
      <w:r>
        <w:rPr>
          <w:rFonts w:ascii="Times New Roman"/>
          <w:b w:val="false"/>
          <w:i w:val="false"/>
          <w:color w:val="000000"/>
          <w:sz w:val="28"/>
        </w:rPr>
        <w:t xml:space="preserve">барлық нысандары кәсiпорындарының, салалық және салааралық кешендердің </w:t>
      </w:r>
    </w:p>
    <w:p>
      <w:pPr>
        <w:spacing w:after="0"/>
        <w:ind w:left="0"/>
        <w:jc w:val="both"/>
      </w:pPr>
      <w:r>
        <w:rPr>
          <w:rFonts w:ascii="Times New Roman"/>
          <w:b w:val="false"/>
          <w:i w:val="false"/>
          <w:color w:val="000000"/>
          <w:sz w:val="28"/>
        </w:rPr>
        <w:t>арасында кооперацияны жүзеге асыруға және дамытуға жәрдемдесетiн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Тараптар өндiрiстi халықаралық мамандандыруды және кооперациялауды дамыту, олардың жүзеге асырылуы үшiн жағдайларды қамтамасыз ету өнеркәсiп салаларындағы басымдықтарды анықтау, бiрлескен жобалар мен бағдарламаларды әзiрлеуге және iске асыруға жәрдемдесу мақсатында қажеттi шаралар қабылдайтын болады. </w:t>
      </w:r>
      <w:r>
        <w:br/>
      </w:r>
      <w:r>
        <w:rPr>
          <w:rFonts w:ascii="Times New Roman"/>
          <w:b w:val="false"/>
          <w:i w:val="false"/>
          <w:color w:val="000000"/>
          <w:sz w:val="28"/>
        </w:rPr>
        <w:t xml:space="preserve">
                                3-бап </w:t>
      </w:r>
      <w:r>
        <w:br/>
      </w:r>
      <w:r>
        <w:rPr>
          <w:rFonts w:ascii="Times New Roman"/>
          <w:b w:val="false"/>
          <w:i w:val="false"/>
          <w:color w:val="000000"/>
          <w:sz w:val="28"/>
        </w:rPr>
        <w:t>
 </w:t>
      </w:r>
      <w:r>
        <w:br/>
      </w:r>
      <w:r>
        <w:rPr>
          <w:rFonts w:ascii="Times New Roman"/>
          <w:b w:val="false"/>
          <w:i w:val="false"/>
          <w:color w:val="000000"/>
          <w:sz w:val="28"/>
        </w:rPr>
        <w:t xml:space="preserve">
      Тараптар: </w:t>
      </w:r>
      <w:r>
        <w:br/>
      </w:r>
      <w:r>
        <w:rPr>
          <w:rFonts w:ascii="Times New Roman"/>
          <w:b w:val="false"/>
          <w:i w:val="false"/>
          <w:color w:val="000000"/>
          <w:sz w:val="28"/>
        </w:rPr>
        <w:t xml:space="preserve">
      кооперация бойынша тауарлар жеткiзу деп шикiзатты, материалдарды, бөлшектердi, қосалқы бөлшектердi, дайындамаларды, жартылай фабрикаттарды, технологиялық өзара байланысты және түпкiлiктi өнiмдi бiрлесiп дайындау үшiн қажетті салалық және салааралық мақсаттағы жинақтаушы және басқа бұйымдарды жеткiзу ұғылатынын; </w:t>
      </w:r>
      <w:r>
        <w:br/>
      </w:r>
      <w:r>
        <w:rPr>
          <w:rFonts w:ascii="Times New Roman"/>
          <w:b w:val="false"/>
          <w:i w:val="false"/>
          <w:color w:val="000000"/>
          <w:sz w:val="28"/>
        </w:rPr>
        <w:t xml:space="preserve">
      қызметтер көрсету деп жобалау, жөндеу жұмыстары, техникалық қызмет </w:t>
      </w:r>
    </w:p>
    <w:bookmarkEnd w:id="2"/>
    <w:bookmarkStart w:name="z4"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xml:space="preserve">көрсету және технологиялық операциялар, ғылыми-зерттеу және технологиялық </w:t>
      </w:r>
    </w:p>
    <w:p>
      <w:pPr>
        <w:spacing w:after="0"/>
        <w:ind w:left="0"/>
        <w:jc w:val="both"/>
      </w:pPr>
      <w:r>
        <w:rPr>
          <w:rFonts w:ascii="Times New Roman"/>
          <w:b w:val="false"/>
          <w:i w:val="false"/>
          <w:color w:val="000000"/>
          <w:sz w:val="28"/>
        </w:rPr>
        <w:t>әзiрлемелер ұғылатынын;</w:t>
      </w:r>
    </w:p>
    <w:p>
      <w:pPr>
        <w:spacing w:after="0"/>
        <w:ind w:left="0"/>
        <w:jc w:val="both"/>
      </w:pPr>
      <w:r>
        <w:rPr>
          <w:rFonts w:ascii="Times New Roman"/>
          <w:b w:val="false"/>
          <w:i w:val="false"/>
          <w:color w:val="000000"/>
          <w:sz w:val="28"/>
        </w:rPr>
        <w:t xml:space="preserve">     тауарларды қайта өңдеудiң кедендiк режимдерi шеңберiнде жеткiзу деп </w:t>
      </w:r>
    </w:p>
    <w:p>
      <w:pPr>
        <w:spacing w:after="0"/>
        <w:ind w:left="0"/>
        <w:jc w:val="both"/>
      </w:pPr>
      <w:r>
        <w:rPr>
          <w:rFonts w:ascii="Times New Roman"/>
          <w:b w:val="false"/>
          <w:i w:val="false"/>
          <w:color w:val="000000"/>
          <w:sz w:val="28"/>
        </w:rPr>
        <w:t xml:space="preserve">Тараптардың кедендiк заңнамалары белгiлеген шарттарға сәйкес тауарлар </w:t>
      </w:r>
    </w:p>
    <w:p>
      <w:pPr>
        <w:spacing w:after="0"/>
        <w:ind w:left="0"/>
        <w:jc w:val="both"/>
      </w:pPr>
      <w:r>
        <w:rPr>
          <w:rFonts w:ascii="Times New Roman"/>
          <w:b w:val="false"/>
          <w:i w:val="false"/>
          <w:color w:val="000000"/>
          <w:sz w:val="28"/>
        </w:rPr>
        <w:t xml:space="preserve">жеткiзу ұғылатынын келiстi.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V011444_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Тараптар өндiрiстiк кооперацияның және тiкелей байланыстардың негiзгi </w:t>
      </w:r>
    </w:p>
    <w:p>
      <w:pPr>
        <w:spacing w:after="0"/>
        <w:ind w:left="0"/>
        <w:jc w:val="both"/>
      </w:pPr>
      <w:r>
        <w:rPr>
          <w:rFonts w:ascii="Times New Roman"/>
          <w:b w:val="false"/>
          <w:i w:val="false"/>
          <w:color w:val="000000"/>
          <w:sz w:val="28"/>
        </w:rPr>
        <w:t xml:space="preserve">нысаны тиiстi салалық және салааралық келiсiмдердiң негiзiнде шаруашылық </w:t>
      </w:r>
    </w:p>
    <w:p>
      <w:pPr>
        <w:spacing w:after="0"/>
        <w:ind w:left="0"/>
        <w:jc w:val="both"/>
      </w:pPr>
      <w:r>
        <w:rPr>
          <w:rFonts w:ascii="Times New Roman"/>
          <w:b w:val="false"/>
          <w:i w:val="false"/>
          <w:color w:val="000000"/>
          <w:sz w:val="28"/>
        </w:rPr>
        <w:t xml:space="preserve">қызметтiң субъектiлерi жасасатын шарттар (келiсiм-шарттар) болып табылады </w:t>
      </w:r>
    </w:p>
    <w:p>
      <w:pPr>
        <w:spacing w:after="0"/>
        <w:ind w:left="0"/>
        <w:jc w:val="both"/>
      </w:pPr>
      <w:r>
        <w:rPr>
          <w:rFonts w:ascii="Times New Roman"/>
          <w:b w:val="false"/>
          <w:i w:val="false"/>
          <w:color w:val="000000"/>
          <w:sz w:val="28"/>
        </w:rPr>
        <w:t>деп есептейдi.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Тараптар өндiрiстiк кооперация туралы салалық және салааралық </w:t>
      </w:r>
    </w:p>
    <w:p>
      <w:pPr>
        <w:spacing w:after="0"/>
        <w:ind w:left="0"/>
        <w:jc w:val="both"/>
      </w:pPr>
      <w:r>
        <w:rPr>
          <w:rFonts w:ascii="Times New Roman"/>
          <w:b w:val="false"/>
          <w:i w:val="false"/>
          <w:color w:val="000000"/>
          <w:sz w:val="28"/>
        </w:rPr>
        <w:t>келiсiмдер жасасуға жәрдемдесетiн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Өндiрiстiк кооперация туралы салалық және салааралық келiсiмдерде кооперациялауға қатысатын және өнiм өндiруге (жұмыс, қызмет көрсетуге) мамандануды сақтайтын кәсiпорындар мен ұйымдардың тiзбесi, сондай-ақ номенклатура және өнiмнiң кооперацияланған жеткiзiлiмдерiнiң (жұмыс, қызмет көрсету) көлемдерi айқындалатын болады. </w:t>
      </w:r>
      <w:r>
        <w:br/>
      </w:r>
      <w:r>
        <w:rPr>
          <w:rFonts w:ascii="Times New Roman"/>
          <w:b w:val="false"/>
          <w:i w:val="false"/>
          <w:color w:val="000000"/>
          <w:sz w:val="28"/>
        </w:rPr>
        <w:t>
 </w:t>
      </w:r>
      <w:r>
        <w:br/>
      </w:r>
      <w:r>
        <w:rPr>
          <w:rFonts w:ascii="Times New Roman"/>
          <w:b w:val="false"/>
          <w:i w:val="false"/>
          <w:color w:val="000000"/>
          <w:sz w:val="28"/>
        </w:rPr>
        <w:t xml:space="preserve">
                                7-бап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Келiсiмнiң 4-бабында көзделген шарттар (келiсiм-шарттар) кедендiк ресiмдеу және тараптардың кедендiк шекаралары арқылы өнiм өткiзу үшiн негiз болып табылады. </w:t>
      </w:r>
      <w:r>
        <w:br/>
      </w:r>
      <w:r>
        <w:rPr>
          <w:rFonts w:ascii="Times New Roman"/>
          <w:b w:val="false"/>
          <w:i w:val="false"/>
          <w:color w:val="000000"/>
          <w:sz w:val="28"/>
        </w:rPr>
        <w:t xml:space="preserve">
      Өндiрiстiк кооперация шеңберiнде жеткiзiлетiн өнiмдi (жұмысты, қызметтi) мағлұмдауды және есепке алуды олардың заңнамаларына сәйкес Тараптар елдерiнiң кедендiк органдары жүзеге асырады.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8-бап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Тараптар салалық және салааралық келiсiмдердiң тiзбелерiне сәйкес тауарлар жөнiнде Тараптардың келiсiмi бойынша экспорттық және импорттық кеден баждарын қолданбауға мiндеттенедi. </w:t>
      </w:r>
      <w:r>
        <w:br/>
      </w:r>
      <w:r>
        <w:rPr>
          <w:rFonts w:ascii="Times New Roman"/>
          <w:b w:val="false"/>
          <w:i w:val="false"/>
          <w:color w:val="000000"/>
          <w:sz w:val="28"/>
        </w:rPr>
        <w:t xml:space="preserve">
      Кооперацияланған жеткiзiлiмдерге (тауарларға, жұмыстарға, қызметтерге) қосылған құн салығын және акциздер салу Тараптардың тиiстi Келiсiмдерiмен белгiленедi. </w:t>
      </w:r>
      <w:r>
        <w:br/>
      </w:r>
      <w:r>
        <w:rPr>
          <w:rFonts w:ascii="Times New Roman"/>
          <w:b w:val="false"/>
          <w:i w:val="false"/>
          <w:color w:val="000000"/>
          <w:sz w:val="28"/>
        </w:rPr>
        <w:t xml:space="preserve">
      Көрсетiлген өнiмдердi (жұмыстар, қызметтер көрсету) кедендiк ресiмдеу үшiн алымдар Тараптардың қолданылып жүрген заңнамаларына сәйкес жалпы талаптар негiзiнде өндiрiлiп алынады.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9-бап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Кооперация бойынша өңделме шикiзаттан өндiрiлген өнiмдi жеткiзу Тараптар елдерiнде қолданылып жүрген өңделме шикiзатпен жүргізiлетiн операциялар туралы заңнамаларға сәйкес жүзеге асырылатын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10-бап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Өндiрiстiк кооперация шеңберiнде жеткiзiлетiн шикiзат, материалдар және жинақтаушы бұйымдар оның аумағынан өндiрiстiк кооперация шеңберiнде шикiзат, материалдар және жинақтаушы бұйымдар жеткiзiлген Тараптардың уәкiлеттi органының тиiстi алдын ала жазбаша келiсiмiнсiз үшiншi елдерге қайта экспорттауға жатпайды.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11-бап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Тараптар өндiрiстiк саладағы интеграциялық процестердi дамыту мақсатында шаруашылық қызметтiң объектілерi жөнiндегi олардың елдерiнiң ұлттық заңнамаларының нормаларын кәсiпорындар мен салалардың кооперациялық байланыстарын реттеу бөлiгiнде үйлестiру және жақындастыру бойынша жүйелi жұмыс жүргізуге келісті.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12-бап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Тараптар қажеттi жағдайларда ғылымды қажетсiнетiн өндiрiстiк және экспортқа бағдарланған салаларда кооперацияның дамуын, сондай-ақ импортты алмастырушы өнiм шығаруды ынталандыратын несиелер мен инвестициялар берудiң шарттарын келiсетiн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13-бап </w:t>
      </w:r>
      <w:r>
        <w:br/>
      </w:r>
      <w:r>
        <w:rPr>
          <w:rFonts w:ascii="Times New Roman"/>
          <w:b w:val="false"/>
          <w:i w:val="false"/>
          <w:color w:val="000000"/>
          <w:sz w:val="28"/>
        </w:rPr>
        <w:t>
 </w:t>
      </w:r>
    </w:p>
    <w:bookmarkEnd w:id="4"/>
    <w:bookmarkStart w:name="z18"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 xml:space="preserve">     Тараптар оларды шешудi мүдделi министрлiктер мен ведомстволарға </w:t>
      </w:r>
    </w:p>
    <w:p>
      <w:pPr>
        <w:spacing w:after="0"/>
        <w:ind w:left="0"/>
        <w:jc w:val="both"/>
      </w:pPr>
      <w:r>
        <w:rPr>
          <w:rFonts w:ascii="Times New Roman"/>
          <w:b w:val="false"/>
          <w:i w:val="false"/>
          <w:color w:val="000000"/>
          <w:sz w:val="28"/>
        </w:rPr>
        <w:t>тапсыра отырып, проблемаларды бiрлесiп зерттеудi:</w:t>
      </w:r>
    </w:p>
    <w:p>
      <w:pPr>
        <w:spacing w:after="0"/>
        <w:ind w:left="0"/>
        <w:jc w:val="both"/>
      </w:pPr>
      <w:r>
        <w:rPr>
          <w:rFonts w:ascii="Times New Roman"/>
          <w:b w:val="false"/>
          <w:i w:val="false"/>
          <w:color w:val="000000"/>
          <w:sz w:val="28"/>
        </w:rPr>
        <w:t xml:space="preserve">     маркетингтiк, лизингтiк зерттеулер жүргiзудi және көрмелер </w:t>
      </w:r>
    </w:p>
    <w:p>
      <w:pPr>
        <w:spacing w:after="0"/>
        <w:ind w:left="0"/>
        <w:jc w:val="both"/>
      </w:pPr>
      <w:r>
        <w:rPr>
          <w:rFonts w:ascii="Times New Roman"/>
          <w:b w:val="false"/>
          <w:i w:val="false"/>
          <w:color w:val="000000"/>
          <w:sz w:val="28"/>
        </w:rPr>
        <w:t>ұйымдастыруды, қызметтер көрсетуді;</w:t>
      </w:r>
    </w:p>
    <w:p>
      <w:pPr>
        <w:spacing w:after="0"/>
        <w:ind w:left="0"/>
        <w:jc w:val="both"/>
      </w:pPr>
      <w:r>
        <w:rPr>
          <w:rFonts w:ascii="Times New Roman"/>
          <w:b w:val="false"/>
          <w:i w:val="false"/>
          <w:color w:val="000000"/>
          <w:sz w:val="28"/>
        </w:rPr>
        <w:t xml:space="preserve">     олардың елдерi арасында серiктестер iздестiруде, шарттарды </w:t>
      </w:r>
    </w:p>
    <w:p>
      <w:pPr>
        <w:spacing w:after="0"/>
        <w:ind w:left="0"/>
        <w:jc w:val="both"/>
      </w:pPr>
      <w:r>
        <w:rPr>
          <w:rFonts w:ascii="Times New Roman"/>
          <w:b w:val="false"/>
          <w:i w:val="false"/>
          <w:color w:val="000000"/>
          <w:sz w:val="28"/>
        </w:rPr>
        <w:t xml:space="preserve">(келiсiм-шарттарды) дайындауда, жасасуда және орындауда жәрдем көрсетудi </w:t>
      </w:r>
    </w:p>
    <w:p>
      <w:pPr>
        <w:spacing w:after="0"/>
        <w:ind w:left="0"/>
        <w:jc w:val="both"/>
      </w:pPr>
      <w:r>
        <w:rPr>
          <w:rFonts w:ascii="Times New Roman"/>
          <w:b w:val="false"/>
          <w:i w:val="false"/>
          <w:color w:val="000000"/>
          <w:sz w:val="28"/>
        </w:rPr>
        <w:t>қамтамасыз ететiн қазiргi заманғы ақпараттық коммуникацияларды дамытуды;</w:t>
      </w:r>
    </w:p>
    <w:p>
      <w:pPr>
        <w:spacing w:after="0"/>
        <w:ind w:left="0"/>
        <w:jc w:val="both"/>
      </w:pPr>
      <w:r>
        <w:rPr>
          <w:rFonts w:ascii="Times New Roman"/>
          <w:b w:val="false"/>
          <w:i w:val="false"/>
          <w:color w:val="000000"/>
          <w:sz w:val="28"/>
        </w:rPr>
        <w:t xml:space="preserve">     мамандар даярлау жөнiндегi бiрлескен iс-шараларды жүзеге асыруды </w:t>
      </w:r>
    </w:p>
    <w:p>
      <w:pPr>
        <w:spacing w:after="0"/>
        <w:ind w:left="0"/>
        <w:jc w:val="both"/>
      </w:pPr>
      <w:r>
        <w:rPr>
          <w:rFonts w:ascii="Times New Roman"/>
          <w:b w:val="false"/>
          <w:i w:val="false"/>
          <w:color w:val="000000"/>
          <w:sz w:val="28"/>
        </w:rPr>
        <w:t>ұйымдастырады.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Келiсiм осы келiсiмнiң ажырамас бөлiгi болып табылатын және осы </w:t>
      </w:r>
    </w:p>
    <w:p>
      <w:pPr>
        <w:spacing w:after="0"/>
        <w:ind w:left="0"/>
        <w:jc w:val="both"/>
      </w:pPr>
      <w:r>
        <w:rPr>
          <w:rFonts w:ascii="Times New Roman"/>
          <w:b w:val="false"/>
          <w:i w:val="false"/>
          <w:color w:val="000000"/>
          <w:sz w:val="28"/>
        </w:rPr>
        <w:t xml:space="preserve">Келiсiм сияқты тәртiппен күшiне енетiн, жеке хаттамалармен рәсiмделетiн </w:t>
      </w:r>
    </w:p>
    <w:p>
      <w:pPr>
        <w:spacing w:after="0"/>
        <w:ind w:left="0"/>
        <w:jc w:val="both"/>
      </w:pPr>
      <w:r>
        <w:rPr>
          <w:rFonts w:ascii="Times New Roman"/>
          <w:b w:val="false"/>
          <w:i w:val="false"/>
          <w:color w:val="000000"/>
          <w:sz w:val="28"/>
        </w:rPr>
        <w:t>Тараптардың өзара келiсiмi бойынша өзгертiлуi немесе толықтырылуы мүмкiн.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Келiсiмге қатысу оған қол қойған мемлекеттердiң өндiрiстiк кооперация </w:t>
      </w:r>
    </w:p>
    <w:p>
      <w:pPr>
        <w:spacing w:after="0"/>
        <w:ind w:left="0"/>
        <w:jc w:val="both"/>
      </w:pPr>
      <w:r>
        <w:rPr>
          <w:rFonts w:ascii="Times New Roman"/>
          <w:b w:val="false"/>
          <w:i w:val="false"/>
          <w:color w:val="000000"/>
          <w:sz w:val="28"/>
        </w:rPr>
        <w:t xml:space="preserve">саласындағы мемлекетаралық ынтымақтастықтың кез келген басқа екiжақты және </w:t>
      </w:r>
    </w:p>
    <w:p>
      <w:pPr>
        <w:spacing w:after="0"/>
        <w:ind w:left="0"/>
        <w:jc w:val="both"/>
      </w:pPr>
      <w:r>
        <w:rPr>
          <w:rFonts w:ascii="Times New Roman"/>
          <w:b w:val="false"/>
          <w:i w:val="false"/>
          <w:color w:val="000000"/>
          <w:sz w:val="28"/>
        </w:rPr>
        <w:t>көпжақты нысандарына қатысу құқықтарын шектемейдi.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Келiсiмдi түсiндiруге және қолдануға байланысты келiспеушiлiктер </w:t>
      </w:r>
    </w:p>
    <w:p>
      <w:pPr>
        <w:spacing w:after="0"/>
        <w:ind w:left="0"/>
        <w:jc w:val="both"/>
      </w:pPr>
      <w:r>
        <w:rPr>
          <w:rFonts w:ascii="Times New Roman"/>
          <w:b w:val="false"/>
          <w:i w:val="false"/>
          <w:color w:val="000000"/>
          <w:sz w:val="28"/>
        </w:rPr>
        <w:t xml:space="preserve">Тараптардың арасында консультациялар мен келiссөздер жолымен шешiлетiн </w:t>
      </w:r>
    </w:p>
    <w:p>
      <w:pPr>
        <w:spacing w:after="0"/>
        <w:ind w:left="0"/>
        <w:jc w:val="both"/>
      </w:pPr>
      <w:r>
        <w:rPr>
          <w:rFonts w:ascii="Times New Roman"/>
          <w:b w:val="false"/>
          <w:i w:val="false"/>
          <w:color w:val="000000"/>
          <w:sz w:val="28"/>
        </w:rPr>
        <w:t>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Осы Келiсiм бес жыл мерзiмге жасалады және егер Тараптар өзге шешiм қабылдамайтын болса, келесi бесжылдық кезеңдерге дағдылы түрде ұзартылатын болады. </w:t>
      </w:r>
      <w:r>
        <w:br/>
      </w:r>
      <w:r>
        <w:rPr>
          <w:rFonts w:ascii="Times New Roman"/>
          <w:b w:val="false"/>
          <w:i w:val="false"/>
          <w:color w:val="000000"/>
          <w:sz w:val="28"/>
        </w:rPr>
        <w:t xml:space="preserve">
      Осы Келiсiм депозитарийдiң Келiсiмге қатысушылардың барлығынан оның </w:t>
      </w:r>
    </w:p>
    <w:bookmarkStart w:name="z19" w:id="6"/>
    <w:p>
      <w:pPr>
        <w:spacing w:after="0"/>
        <w:ind w:left="0"/>
        <w:jc w:val="both"/>
      </w:pP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 xml:space="preserve">күшiне енуi үшiн қажеттi мемлекетiшiлiк рәсiмдердiң орындалуы туралы </w:t>
      </w:r>
    </w:p>
    <w:p>
      <w:pPr>
        <w:spacing w:after="0"/>
        <w:ind w:left="0"/>
        <w:jc w:val="both"/>
      </w:pPr>
      <w:r>
        <w:rPr>
          <w:rFonts w:ascii="Times New Roman"/>
          <w:b w:val="false"/>
          <w:i w:val="false"/>
          <w:color w:val="000000"/>
          <w:sz w:val="28"/>
        </w:rPr>
        <w:t>хабарлама алған кезеңiнен бастап күшiне енедi.</w:t>
      </w:r>
    </w:p>
    <w:p>
      <w:pPr>
        <w:spacing w:after="0"/>
        <w:ind w:left="0"/>
        <w:jc w:val="both"/>
      </w:pPr>
      <w:r>
        <w:rPr>
          <w:rFonts w:ascii="Times New Roman"/>
          <w:b w:val="false"/>
          <w:i w:val="false"/>
          <w:color w:val="000000"/>
          <w:sz w:val="28"/>
        </w:rPr>
        <w:t xml:space="preserve">     Тараптардың әрқайсысы шығуынан кемiнде алты ай бұрын депозитарийге </w:t>
      </w:r>
    </w:p>
    <w:p>
      <w:pPr>
        <w:spacing w:after="0"/>
        <w:ind w:left="0"/>
        <w:jc w:val="both"/>
      </w:pPr>
      <w:r>
        <w:rPr>
          <w:rFonts w:ascii="Times New Roman"/>
          <w:b w:val="false"/>
          <w:i w:val="false"/>
          <w:color w:val="000000"/>
          <w:sz w:val="28"/>
        </w:rPr>
        <w:t>бұл туралы хабарлай отырып, өзiнiң Келiсiмге қатысуын тоқтатуға құқылы.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Келiсiмге қатысу оған қол қойған мемлекеттердiң өндiрiстiк кооперация </w:t>
      </w:r>
    </w:p>
    <w:p>
      <w:pPr>
        <w:spacing w:after="0"/>
        <w:ind w:left="0"/>
        <w:jc w:val="both"/>
      </w:pPr>
      <w:r>
        <w:rPr>
          <w:rFonts w:ascii="Times New Roman"/>
          <w:b w:val="false"/>
          <w:i w:val="false"/>
          <w:color w:val="000000"/>
          <w:sz w:val="28"/>
        </w:rPr>
        <w:t xml:space="preserve">саласындағы мемлекетаралық ынтымақтастықтың кез келген басқа екiжақты және </w:t>
      </w:r>
    </w:p>
    <w:p>
      <w:pPr>
        <w:spacing w:after="0"/>
        <w:ind w:left="0"/>
        <w:jc w:val="both"/>
      </w:pPr>
      <w:r>
        <w:rPr>
          <w:rFonts w:ascii="Times New Roman"/>
          <w:b w:val="false"/>
          <w:i w:val="false"/>
          <w:color w:val="000000"/>
          <w:sz w:val="28"/>
        </w:rPr>
        <w:t>көпжақты нысандарына қатысу құқықтарын шектемейдi.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1997 жылғы 14 наурызда Бішкек қаласында орыс тілінде бір түпнұсқалық </w:t>
      </w:r>
    </w:p>
    <w:p>
      <w:pPr>
        <w:spacing w:after="0"/>
        <w:ind w:left="0"/>
        <w:jc w:val="both"/>
      </w:pPr>
      <w:r>
        <w:rPr>
          <w:rFonts w:ascii="Times New Roman"/>
          <w:b w:val="false"/>
          <w:i w:val="false"/>
          <w:color w:val="000000"/>
          <w:sz w:val="28"/>
        </w:rPr>
        <w:t>данада жасалды.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Түпнұсқалық дана әрбір қатысушы мемлекетке оның расталған көшірмесін </w:t>
      </w:r>
    </w:p>
    <w:p>
      <w:pPr>
        <w:spacing w:after="0"/>
        <w:ind w:left="0"/>
        <w:jc w:val="both"/>
      </w:pPr>
      <w:r>
        <w:rPr>
          <w:rFonts w:ascii="Times New Roman"/>
          <w:b w:val="false"/>
          <w:i w:val="false"/>
          <w:color w:val="000000"/>
          <w:sz w:val="28"/>
        </w:rPr>
        <w:t xml:space="preserve">жіберетін Қазақстан Республикасы, Қырғыз Республикасы және Өзбекстан </w:t>
      </w:r>
    </w:p>
    <w:p>
      <w:pPr>
        <w:spacing w:after="0"/>
        <w:ind w:left="0"/>
        <w:jc w:val="both"/>
      </w:pPr>
      <w:r>
        <w:rPr>
          <w:rFonts w:ascii="Times New Roman"/>
          <w:b w:val="false"/>
          <w:i w:val="false"/>
          <w:color w:val="000000"/>
          <w:sz w:val="28"/>
        </w:rPr>
        <w:t>Республикасы Мемлекетаралық Кеңесінің Атқарушы комитетінде сақталады.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Қырғыз Республикасы</w:t>
      </w:r>
    </w:p>
    <w:p>
      <w:pPr>
        <w:spacing w:after="0"/>
        <w:ind w:left="0"/>
        <w:jc w:val="both"/>
      </w:pPr>
      <w:r>
        <w:rPr>
          <w:rFonts w:ascii="Times New Roman"/>
          <w:b w:val="false"/>
          <w:i w:val="false"/>
          <w:color w:val="000000"/>
          <w:sz w:val="28"/>
        </w:rPr>
        <w:t>         Үкіметі үшін                           Үкіметі үшін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Өзбекстан Республикасы </w:t>
      </w:r>
    </w:p>
    <w:p>
      <w:pPr>
        <w:spacing w:after="0"/>
        <w:ind w:left="0"/>
        <w:jc w:val="both"/>
      </w:pPr>
      <w:r>
        <w:rPr>
          <w:rFonts w:ascii="Times New Roman"/>
          <w:b w:val="false"/>
          <w:i w:val="false"/>
          <w:color w:val="000000"/>
          <w:sz w:val="28"/>
        </w:rPr>
        <w:t>                             Үкіметі үшін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Қасымбеков 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