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f794" w14:textId="743f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елдердің Монополияға қарсы саясат жөніндегі мемлекетаралық кеңесінің ХІV отырысына және "Қазақстан Республикасының монополияға қарсы органдарына 10 жыл. Бәсекелестік саясатының қорытындылары мен перспективалары" халықаралық конференциясына дайындық және оны өткізу туралы</w:t>
      </w:r>
    </w:p>
    <w:p>
      <w:pPr>
        <w:spacing w:after="0"/>
        <w:ind w:left="0"/>
        <w:jc w:val="both"/>
      </w:pPr>
      <w:r>
        <w:rPr>
          <w:rFonts w:ascii="Times New Roman"/>
          <w:b w:val="false"/>
          <w:i w:val="false"/>
          <w:color w:val="000000"/>
          <w:sz w:val="28"/>
        </w:rPr>
        <w:t>Қазақстан Республикасы Үкіметінің қаулысы 2001 жылғы 18 қыркүйек N 1215</w:t>
      </w:r>
    </w:p>
    <w:p>
      <w:pPr>
        <w:spacing w:after="0"/>
        <w:ind w:left="0"/>
        <w:jc w:val="both"/>
      </w:pPr>
      <w:bookmarkStart w:name="z0" w:id="0"/>
      <w:r>
        <w:rPr>
          <w:rFonts w:ascii="Times New Roman"/>
          <w:b w:val="false"/>
          <w:i w:val="false"/>
          <w:color w:val="000000"/>
          <w:sz w:val="28"/>
        </w:rPr>
        <w:t xml:space="preserve">
      Тәуелсіз Мемлекеттер Достастығына қатысушы елдердің Монополияға қарсы саясат жөніндегі мемлекетаралық кеңесінің (бұдан әрі - МСМК) ХIV отырысына және "Қазақстан Республикасының монополияға қарсы органдарына 10 жыл. Бәсекелестік саясатының қорытындылары мен перспективалары" халықаралық конференциясына (бұдан әрі - Конференция) дайындық жүргізу және оны 2001 жылғы 27-28 қыркүйек кезеңінде Астана қаласында өткізу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Табиғи монополияларды реттеу, бәсекелестікті қорғау және шағын бизнесті қолдау жөніндегі агенттігі Қазақстан Республикасының мүдделі орталық және жергілікті атқарушы органдарымен бірлесіп МСМК отырысы мен Конференцияға дайындық және оны өткізу жөніндегі қажетті ұйымдастырушылық іс-шараларды орындауды қамтамасыз етсін. </w:t>
      </w:r>
      <w:r>
        <w:br/>
      </w:r>
      <w:r>
        <w:rPr>
          <w:rFonts w:ascii="Times New Roman"/>
          <w:b w:val="false"/>
          <w:i w:val="false"/>
          <w:color w:val="000000"/>
          <w:sz w:val="28"/>
        </w:rPr>
        <w:t xml:space="preserve">
      2. Қазақстан Республикасының Сыртқы істер министрлігі делегация мүшелеріне келу және кету құжаттарын белгіленген тәртіппен ресімдесін және МСМК отырысы мен Конференцияны өткізу шығыстарын 2001 жылға арналған республикалық бюджетте "Өкілдік шығыстар" бағдарламасы бойынша көзделген қаражат есебінен қаржыландыруды қамтамасыз етсін. </w:t>
      </w:r>
      <w:r>
        <w:br/>
      </w:r>
      <w:r>
        <w:rPr>
          <w:rFonts w:ascii="Times New Roman"/>
          <w:b w:val="false"/>
          <w:i w:val="false"/>
          <w:color w:val="000000"/>
          <w:sz w:val="28"/>
        </w:rPr>
        <w:t xml:space="preserve">
      3. Қазақстан Республикасының Ішкі істер министрлігі делегация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мүшелерінің әуежайдағы, тұратын және болатын жерлердегі қауіпсіздігін, </w:t>
      </w:r>
    </w:p>
    <w:p>
      <w:pPr>
        <w:spacing w:after="0"/>
        <w:ind w:left="0"/>
        <w:jc w:val="both"/>
      </w:pPr>
      <w:r>
        <w:rPr>
          <w:rFonts w:ascii="Times New Roman"/>
          <w:b w:val="false"/>
          <w:i w:val="false"/>
          <w:color w:val="000000"/>
          <w:sz w:val="28"/>
        </w:rPr>
        <w:t>сондай-ақ баратын бағыттары бойынша бірге жүруді қамтамасыз етсін.</w:t>
      </w:r>
    </w:p>
    <w:p>
      <w:pPr>
        <w:spacing w:after="0"/>
        <w:ind w:left="0"/>
        <w:jc w:val="both"/>
      </w:pPr>
      <w:r>
        <w:rPr>
          <w:rFonts w:ascii="Times New Roman"/>
          <w:b w:val="false"/>
          <w:i w:val="false"/>
          <w:color w:val="000000"/>
          <w:sz w:val="28"/>
        </w:rPr>
        <w:t xml:space="preserve">     4.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 xml:space="preserve">Табиғи монополияларды реттеу, бәсекелестікті қорғау және шағын бизнесті </w:t>
      </w:r>
    </w:p>
    <w:p>
      <w:pPr>
        <w:spacing w:after="0"/>
        <w:ind w:left="0"/>
        <w:jc w:val="both"/>
      </w:pPr>
      <w:r>
        <w:rPr>
          <w:rFonts w:ascii="Times New Roman"/>
          <w:b w:val="false"/>
          <w:i w:val="false"/>
          <w:color w:val="000000"/>
          <w:sz w:val="28"/>
        </w:rPr>
        <w:t>қолдау жөніндегі агенттігіне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