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2a4" w14:textId="4fd9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Құрылыс және әскерлерді жайластыру бас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4 қыркүйектегі N 12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улы Күштерінің басқару құрылымдарын оңтайланд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Құрылыс және әскерлерді жайластыру бас басқармасы" мемлекеттік мекемесі (бұдан әрі - Бас басқарма) Қазақстан Республикасының Президенті бекіткен Қазақстан Республикасының Қарулы Күштері штат санының лимиті шегінде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асқарманы қаржыландыру республикалық бюджетте Қазақстан Республикасының Қарулы Күштерін ұстауға көзделген қаражат есебінен және шегінде жүзеге асырылады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 басқарманың ережесін бекітсін және оның әділет органдарында мемлекеттік тіркеуден өт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