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99f9" w14:textId="9939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Үкiметi арасындағы трансшекаралық өзендерді пайдалану және қорғау саласындағы ынтымақтастық туралы келісімнің жобасын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2001 жылғы 11 қыркүйек N 1175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Қытай Халық Республикасының </w:t>
      </w:r>
    </w:p>
    <w:p>
      <w:pPr>
        <w:spacing w:after="0"/>
        <w:ind w:left="0"/>
        <w:jc w:val="both"/>
      </w:pPr>
      <w:r>
        <w:rPr>
          <w:rFonts w:ascii="Times New Roman"/>
          <w:b w:val="false"/>
          <w:i w:val="false"/>
          <w:color w:val="000000"/>
          <w:sz w:val="28"/>
        </w:rPr>
        <w:t xml:space="preserve">Үкіметі арасындағы трансшекаралық өзендерді пайдалану және қорғау </w:t>
      </w:r>
    </w:p>
    <w:p>
      <w:pPr>
        <w:spacing w:after="0"/>
        <w:ind w:left="0"/>
        <w:jc w:val="both"/>
      </w:pPr>
      <w:r>
        <w:rPr>
          <w:rFonts w:ascii="Times New Roman"/>
          <w:b w:val="false"/>
          <w:i w:val="false"/>
          <w:color w:val="000000"/>
          <w:sz w:val="28"/>
        </w:rPr>
        <w:t>саласындағы ынтымақтастық туралы келісімнің жобасы мақұлдансын.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Қытай Халық</w:t>
      </w:r>
    </w:p>
    <w:p>
      <w:pPr>
        <w:spacing w:after="0"/>
        <w:ind w:left="0"/>
        <w:jc w:val="both"/>
      </w:pPr>
      <w:r>
        <w:rPr>
          <w:rFonts w:ascii="Times New Roman"/>
          <w:b w:val="false"/>
          <w:i w:val="false"/>
          <w:color w:val="000000"/>
          <w:sz w:val="28"/>
        </w:rPr>
        <w:t>       Республикасының Үкiметi арасындағы трансшекаралық өзендерді</w:t>
      </w:r>
    </w:p>
    <w:p>
      <w:pPr>
        <w:spacing w:after="0"/>
        <w:ind w:left="0"/>
        <w:jc w:val="both"/>
      </w:pPr>
      <w:r>
        <w:rPr>
          <w:rFonts w:ascii="Times New Roman"/>
          <w:b w:val="false"/>
          <w:i w:val="false"/>
          <w:color w:val="000000"/>
          <w:sz w:val="28"/>
        </w:rPr>
        <w:t>         пайдалану және қорғау саласындағы ынтымақтастық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w:t>
      </w:r>
    </w:p>
    <w:p>
      <w:pPr>
        <w:spacing w:after="0"/>
        <w:ind w:left="0"/>
        <w:jc w:val="both"/>
      </w:pPr>
      <w:r>
        <w:rPr>
          <w:rFonts w:ascii="Times New Roman"/>
          <w:b w:val="false"/>
          <w:i w:val="false"/>
          <w:color w:val="000000"/>
          <w:sz w:val="28"/>
        </w:rPr>
        <w:t>Үкiметi (бұдан әрi Тараптар деп аталатын)</w:t>
      </w:r>
    </w:p>
    <w:p>
      <w:pPr>
        <w:spacing w:after="0"/>
        <w:ind w:left="0"/>
        <w:jc w:val="both"/>
      </w:pPr>
      <w:r>
        <w:rPr>
          <w:rFonts w:ascii="Times New Roman"/>
          <w:b w:val="false"/>
          <w:i w:val="false"/>
          <w:color w:val="000000"/>
          <w:sz w:val="28"/>
        </w:rPr>
        <w:t xml:space="preserve">     екi мемлекет арасындағы достық және тату көршiлiк қатынасты одан әрi </w:t>
      </w:r>
    </w:p>
    <w:p>
      <w:pPr>
        <w:spacing w:after="0"/>
        <w:ind w:left="0"/>
        <w:jc w:val="both"/>
      </w:pPr>
      <w:r>
        <w:rPr>
          <w:rFonts w:ascii="Times New Roman"/>
          <w:b w:val="false"/>
          <w:i w:val="false"/>
          <w:color w:val="000000"/>
          <w:sz w:val="28"/>
        </w:rPr>
        <w:t>дамыту мен нығайту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мемлекеттің трансшекаралық өзендерiнiң су ресурстарын пайдалану және қорғау саласындағы ынтымақтастықты жүзеге асыра отырып; </w:t>
      </w:r>
      <w:r>
        <w:br/>
      </w:r>
      <w:r>
        <w:rPr>
          <w:rFonts w:ascii="Times New Roman"/>
          <w:b w:val="false"/>
          <w:i w:val="false"/>
          <w:color w:val="000000"/>
          <w:sz w:val="28"/>
        </w:rPr>
        <w:t xml:space="preserve">
      халықаралық құқықтың жалпы жұрт қабылдаған қағидаттары мен нормаларын басшылыққа ала отырып, тәуелсiздiк, егемендiк пен аумақтық тұтастық, бiр-бiрiнiң iшкi iстерiне араласпау, теңдiк пен өзара тиімдiлiк және бейбiт қатар өмiр сүру қағидаттарын өзара құрметтеу негізiнде, өзара түсiнiстiк, өзара ымыраға келу мен достық консультациялар рухында; </w:t>
      </w:r>
      <w:r>
        <w:br/>
      </w:r>
      <w:r>
        <w:rPr>
          <w:rFonts w:ascii="Times New Roman"/>
          <w:b w:val="false"/>
          <w:i w:val="false"/>
          <w:color w:val="000000"/>
          <w:sz w:val="28"/>
        </w:rPr>
        <w:t xml:space="preserve">
      екi мемлекет арасындағы трансшекаралық өзендердiң су ресурстарын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пайдалану және қорғау саласындағы мәселелердi әдiлеттi әрi ұтымды түрде </w:t>
      </w:r>
    </w:p>
    <w:p>
      <w:pPr>
        <w:spacing w:after="0"/>
        <w:ind w:left="0"/>
        <w:jc w:val="both"/>
      </w:pPr>
      <w:r>
        <w:rPr>
          <w:rFonts w:ascii="Times New Roman"/>
          <w:b w:val="false"/>
          <w:i w:val="false"/>
          <w:color w:val="000000"/>
          <w:sz w:val="28"/>
        </w:rPr>
        <w:t>шеше отырып;</w:t>
      </w:r>
    </w:p>
    <w:p>
      <w:pPr>
        <w:spacing w:after="0"/>
        <w:ind w:left="0"/>
        <w:jc w:val="both"/>
      </w:pPr>
      <w:r>
        <w:rPr>
          <w:rFonts w:ascii="Times New Roman"/>
          <w:b w:val="false"/>
          <w:i w:val="false"/>
          <w:color w:val="000000"/>
          <w:sz w:val="28"/>
        </w:rPr>
        <w:t>     осы Келiсiмдi жасасуды ұйғарды және төмендегілер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Келiсiмдегі "трансшекаралық өзендер" түсiнiгі Қазақстан </w:t>
      </w:r>
    </w:p>
    <w:p>
      <w:pPr>
        <w:spacing w:after="0"/>
        <w:ind w:left="0"/>
        <w:jc w:val="both"/>
      </w:pPr>
      <w:r>
        <w:rPr>
          <w:rFonts w:ascii="Times New Roman"/>
          <w:b w:val="false"/>
          <w:i w:val="false"/>
          <w:color w:val="000000"/>
          <w:sz w:val="28"/>
        </w:rPr>
        <w:t xml:space="preserve">Республикасы мен Қытай Халық Республикасы арасындағы мемлекеттiк шекара </w:t>
      </w:r>
    </w:p>
    <w:p>
      <w:pPr>
        <w:spacing w:after="0"/>
        <w:ind w:left="0"/>
        <w:jc w:val="both"/>
      </w:pPr>
      <w:r>
        <w:rPr>
          <w:rFonts w:ascii="Times New Roman"/>
          <w:b w:val="false"/>
          <w:i w:val="false"/>
          <w:color w:val="000000"/>
          <w:sz w:val="28"/>
        </w:rPr>
        <w:t xml:space="preserve">сызығын кесiп өтетiн немесе мемлекеттiк шекара сызығы бойынша орналасқан </w:t>
      </w:r>
    </w:p>
    <w:p>
      <w:pPr>
        <w:spacing w:after="0"/>
        <w:ind w:left="0"/>
        <w:jc w:val="both"/>
      </w:pPr>
      <w:r>
        <w:rPr>
          <w:rFonts w:ascii="Times New Roman"/>
          <w:b w:val="false"/>
          <w:i w:val="false"/>
          <w:color w:val="000000"/>
          <w:sz w:val="28"/>
        </w:rPr>
        <w:t>барлық өзендер мен өзен ақабаларын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Трансшекаралық өзендердi пайдалану және қорғауда Тараптар әдiлеттiк </w:t>
      </w:r>
    </w:p>
    <w:p>
      <w:pPr>
        <w:spacing w:after="0"/>
        <w:ind w:left="0"/>
        <w:jc w:val="both"/>
      </w:pPr>
      <w:r>
        <w:rPr>
          <w:rFonts w:ascii="Times New Roman"/>
          <w:b w:val="false"/>
          <w:i w:val="false"/>
          <w:color w:val="000000"/>
          <w:sz w:val="28"/>
        </w:rPr>
        <w:t xml:space="preserve">пен ұтымдылық қағидаттарын ұстанатын болады, сондай-ақ шынайылық, тату </w:t>
      </w:r>
    </w:p>
    <w:p>
      <w:pPr>
        <w:spacing w:after="0"/>
        <w:ind w:left="0"/>
        <w:jc w:val="both"/>
      </w:pPr>
      <w:r>
        <w:rPr>
          <w:rFonts w:ascii="Times New Roman"/>
          <w:b w:val="false"/>
          <w:i w:val="false"/>
          <w:color w:val="000000"/>
          <w:sz w:val="28"/>
        </w:rPr>
        <w:t>көршілiк пен достық тұрғысынан тығыз ынтымақтасады.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су тасқыны апаттары мен қолдан iстелген авариялардың алдын </w:t>
      </w:r>
    </w:p>
    <w:p>
      <w:pPr>
        <w:spacing w:after="0"/>
        <w:ind w:left="0"/>
        <w:jc w:val="both"/>
      </w:pPr>
      <w:r>
        <w:rPr>
          <w:rFonts w:ascii="Times New Roman"/>
          <w:b w:val="false"/>
          <w:i w:val="false"/>
          <w:color w:val="000000"/>
          <w:sz w:val="28"/>
        </w:rPr>
        <w:t xml:space="preserve">алу немесе олардың Тараптардың бiр мемлекетiне нұқсан келтiретiн ықтимал </w:t>
      </w:r>
    </w:p>
    <w:p>
      <w:pPr>
        <w:spacing w:after="0"/>
        <w:ind w:left="0"/>
        <w:jc w:val="both"/>
      </w:pPr>
      <w:r>
        <w:rPr>
          <w:rFonts w:ascii="Times New Roman"/>
          <w:b w:val="false"/>
          <w:i w:val="false"/>
          <w:color w:val="000000"/>
          <w:sz w:val="28"/>
        </w:rPr>
        <w:t xml:space="preserve">елеулi зардаптарын жеңiлдету жөнiнде алдын ала тиiстi шаралар қолданып, </w:t>
      </w:r>
    </w:p>
    <w:p>
      <w:pPr>
        <w:spacing w:after="0"/>
        <w:ind w:left="0"/>
        <w:jc w:val="both"/>
      </w:pPr>
      <w:r>
        <w:rPr>
          <w:rFonts w:ascii="Times New Roman"/>
          <w:b w:val="false"/>
          <w:i w:val="false"/>
          <w:color w:val="000000"/>
          <w:sz w:val="28"/>
        </w:rPr>
        <w:t>күш-жiгер жұмсайтын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мүдделердi есепке ала отырып, Тараптардың бiрде-бiрi екiншi </w:t>
      </w:r>
    </w:p>
    <w:p>
      <w:pPr>
        <w:spacing w:after="0"/>
        <w:ind w:left="0"/>
        <w:jc w:val="both"/>
      </w:pPr>
      <w:r>
        <w:rPr>
          <w:rFonts w:ascii="Times New Roman"/>
          <w:b w:val="false"/>
          <w:i w:val="false"/>
          <w:color w:val="000000"/>
          <w:sz w:val="28"/>
        </w:rPr>
        <w:t xml:space="preserve">Тараптың трансшекаралық өзендердiң су ресурстарын тиiмдi пайдалануына және </w:t>
      </w:r>
    </w:p>
    <w:p>
      <w:pPr>
        <w:spacing w:after="0"/>
        <w:ind w:left="0"/>
        <w:jc w:val="both"/>
      </w:pPr>
      <w:r>
        <w:rPr>
          <w:rFonts w:ascii="Times New Roman"/>
          <w:b w:val="false"/>
          <w:i w:val="false"/>
          <w:color w:val="000000"/>
          <w:sz w:val="28"/>
        </w:rPr>
        <w:t>қорғауына шек қоймайды.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ынтымақтастықты мынадай салаларда жүзеге асыра алады:</w:t>
      </w:r>
    </w:p>
    <w:p>
      <w:pPr>
        <w:spacing w:after="0"/>
        <w:ind w:left="0"/>
        <w:jc w:val="both"/>
      </w:pPr>
      <w:r>
        <w:rPr>
          <w:rFonts w:ascii="Times New Roman"/>
          <w:b w:val="false"/>
          <w:i w:val="false"/>
          <w:color w:val="000000"/>
          <w:sz w:val="28"/>
        </w:rPr>
        <w:t xml:space="preserve">     - су мөлшерi мен сапасын бақылау және өлшеу постыларының орналасу </w:t>
      </w:r>
    </w:p>
    <w:p>
      <w:pPr>
        <w:spacing w:after="0"/>
        <w:ind w:left="0"/>
        <w:jc w:val="both"/>
      </w:pPr>
      <w:r>
        <w:rPr>
          <w:rFonts w:ascii="Times New Roman"/>
          <w:b w:val="false"/>
          <w:i w:val="false"/>
          <w:color w:val="000000"/>
          <w:sz w:val="28"/>
        </w:rPr>
        <w:t>жерлерiн келiсу және белгiлеу;</w:t>
      </w:r>
    </w:p>
    <w:p>
      <w:pPr>
        <w:spacing w:after="0"/>
        <w:ind w:left="0"/>
        <w:jc w:val="both"/>
      </w:pPr>
      <w:r>
        <w:rPr>
          <w:rFonts w:ascii="Times New Roman"/>
          <w:b w:val="false"/>
          <w:i w:val="false"/>
          <w:color w:val="000000"/>
          <w:sz w:val="28"/>
        </w:rPr>
        <w:t xml:space="preserve">     - бақылаудың, өлшеудiң, талдау мен бағалаудың бiрыңғай әдiстерiн </w:t>
      </w:r>
    </w:p>
    <w:p>
      <w:pPr>
        <w:spacing w:after="0"/>
        <w:ind w:left="0"/>
        <w:jc w:val="both"/>
      </w:pPr>
      <w:r>
        <w:rPr>
          <w:rFonts w:ascii="Times New Roman"/>
          <w:b w:val="false"/>
          <w:i w:val="false"/>
          <w:color w:val="000000"/>
          <w:sz w:val="28"/>
        </w:rPr>
        <w:t>зерттеу;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Тараптар келiскен постылардағы гидрологиялық бақылау мен өлшеулердiң мәлiметтерiне талдау жүргізу және оларды жиынтықтау; </w:t>
      </w:r>
      <w:r>
        <w:br/>
      </w:r>
      <w:r>
        <w:rPr>
          <w:rFonts w:ascii="Times New Roman"/>
          <w:b w:val="false"/>
          <w:i w:val="false"/>
          <w:color w:val="000000"/>
          <w:sz w:val="28"/>
        </w:rPr>
        <w:t xml:space="preserve">
      - су тасқындары, мұзданулар және басқа да табиғи апаттар әсерлерiнiң алдын алу немесе жеңiлдету жөнiнде мүмкiн болатын бiрлескен зерттеулердi жүргізу; </w:t>
      </w:r>
      <w:r>
        <w:br/>
      </w:r>
      <w:r>
        <w:rPr>
          <w:rFonts w:ascii="Times New Roman"/>
          <w:b w:val="false"/>
          <w:i w:val="false"/>
          <w:color w:val="000000"/>
          <w:sz w:val="28"/>
        </w:rPr>
        <w:t xml:space="preserve">
      - трансшекаралық өзендер сулылығының және суының сапасының келешектегi өзгеру үрдiстерiн зерттеу; </w:t>
      </w:r>
      <w:r>
        <w:br/>
      </w:r>
      <w:r>
        <w:rPr>
          <w:rFonts w:ascii="Times New Roman"/>
          <w:b w:val="false"/>
          <w:i w:val="false"/>
          <w:color w:val="000000"/>
          <w:sz w:val="28"/>
        </w:rPr>
        <w:t xml:space="preserve">
      - қажет болған жағдайда, трансшекаралық өзендердi пайдалану және қорғау саласында бiрлескен зерттеулер жүргізу мен тәжiрибе алмасу.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6-бап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деректер мен ақпараттар алмасу уақытын, саны мен мазмұнын келiседi және белгiлейдi. Тараптардың бiрi осы Келiсiмнiң 7-бабына қайшы келмейтiн және келiсiлген алмасудың мәнi болып табылмайтын төтенше маңызды гидрологиялық ақпаратты беру туралы екiншi Тараптан талап еткен жағдайда, соңғысы мүмкiндiк болған жағдайда және белгiлi бiр шарттармен аталған талапты қанағаттандыруы тиiс. </w:t>
      </w:r>
      <w:r>
        <w:br/>
      </w:r>
      <w:r>
        <w:rPr>
          <w:rFonts w:ascii="Times New Roman"/>
          <w:b w:val="false"/>
          <w:i w:val="false"/>
          <w:color w:val="000000"/>
          <w:sz w:val="28"/>
        </w:rPr>
        <w:t xml:space="preserve">
      Тараптар жоғарыда аталған алмасатын немесе берiлетiн ақпаратқа қатысты құпиялылықты сақтауға және оны Тараптар арасында өзгеше Келiсiм болған жағдайды есептемегенде, үшiншi Тарапқа бермеуге мiндеттенедi.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7-бап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кез келген ережесi Тараптардың бiрiнiң өзiнiң мемлекеттiк қорғанысы мен қауiпсiздiгiне қатысты төтенше маңызды ақпараттарды немесе мәлiметтердi екiншi Тарапқа беруi үшiн қандай бiр негiз қызметiн атқара алмайды.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8-бап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трансшекаралық өзендердi пайдалану және қорғау жөнiндегi Қазақстан-Қытай бiрлескен комиссиясын (бұдан әрi Бiрлескен комиссия деп аталады) құрады, ол өз қызметi және осы Келiсiмдi iске асыру бойынша тиiстi мәселелердi шешу туралы Ереженi әзiрлеу үшiн жауапты болады. </w:t>
      </w:r>
      <w:r>
        <w:br/>
      </w:r>
      <w:r>
        <w:rPr>
          <w:rFonts w:ascii="Times New Roman"/>
          <w:b w:val="false"/>
          <w:i w:val="false"/>
          <w:color w:val="000000"/>
          <w:sz w:val="28"/>
        </w:rPr>
        <w:t xml:space="preserve">
      Бiрлескен комиссия әрбiр Тарап тағайындайтын бiр өкiл мен оның екi орынбасарынан тұрады.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9-бап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Бiрлескен комиссияның осы Келiсiмнiң орындалуының мәселелерi, сондай-ақ трансшекаралық өзендердi пайдалану және қорғауға байланысты мәселелер талқыланатын мәжiлiсi жылына бiр рет, алма-кезек Тараптар мемлекеттерiнiң аумақтарында өткізiлiп тұрады. Мәжiлiстердi қабылдаушы Тараптың өкiлi шақырады және оның төрағалық етуiмен өткiзiледi. Тараптардың өкiлдерi сарапшылардың жәрдемiне жүгiнуi және оларды Бiрлескен комиссияның мәжiлiсiне тартуы мүмкiн. </w:t>
      </w:r>
    </w:p>
    <w:bookmarkEnd w:id="9"/>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Қажет болған жағдайда, Тараптардың бiрi Бiрлескен комиссияның </w:t>
      </w:r>
    </w:p>
    <w:p>
      <w:pPr>
        <w:spacing w:after="0"/>
        <w:ind w:left="0"/>
        <w:jc w:val="both"/>
      </w:pPr>
      <w:r>
        <w:rPr>
          <w:rFonts w:ascii="Times New Roman"/>
          <w:b w:val="false"/>
          <w:i w:val="false"/>
          <w:color w:val="000000"/>
          <w:sz w:val="28"/>
        </w:rPr>
        <w:t>кезектен тыс мәжiлiсiн өткiзудi ұсынуы мүмкiн.</w:t>
      </w:r>
    </w:p>
    <w:p>
      <w:pPr>
        <w:spacing w:after="0"/>
        <w:ind w:left="0"/>
        <w:jc w:val="both"/>
      </w:pPr>
      <w:r>
        <w:rPr>
          <w:rFonts w:ascii="Times New Roman"/>
          <w:b w:val="false"/>
          <w:i w:val="false"/>
          <w:color w:val="000000"/>
          <w:sz w:val="28"/>
        </w:rPr>
        <w:t xml:space="preserve">     Әрбiр мәжiлiстiң қорытындысы бойынша әрқайсысы орыс және қытай </w:t>
      </w:r>
    </w:p>
    <w:p>
      <w:pPr>
        <w:spacing w:after="0"/>
        <w:ind w:left="0"/>
        <w:jc w:val="both"/>
      </w:pPr>
      <w:r>
        <w:rPr>
          <w:rFonts w:ascii="Times New Roman"/>
          <w:b w:val="false"/>
          <w:i w:val="false"/>
          <w:color w:val="000000"/>
          <w:sz w:val="28"/>
        </w:rPr>
        <w:t>тiлдерiнде екi данада Хаттама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Бiрлескен комиссия мәжiлiсiн өткiзуге жауапты Тарап тұрғын жай мен </w:t>
      </w:r>
    </w:p>
    <w:p>
      <w:pPr>
        <w:spacing w:after="0"/>
        <w:ind w:left="0"/>
        <w:jc w:val="both"/>
      </w:pPr>
      <w:r>
        <w:rPr>
          <w:rFonts w:ascii="Times New Roman"/>
          <w:b w:val="false"/>
          <w:i w:val="false"/>
          <w:color w:val="000000"/>
          <w:sz w:val="28"/>
        </w:rPr>
        <w:t xml:space="preserve">көлiк құралдарын ұсынады. Тараптардың әрқайсысы тамақтану мен тұру </w:t>
      </w:r>
    </w:p>
    <w:p>
      <w:pPr>
        <w:spacing w:after="0"/>
        <w:ind w:left="0"/>
        <w:jc w:val="both"/>
      </w:pPr>
      <w:r>
        <w:rPr>
          <w:rFonts w:ascii="Times New Roman"/>
          <w:b w:val="false"/>
          <w:i w:val="false"/>
          <w:color w:val="000000"/>
          <w:sz w:val="28"/>
        </w:rPr>
        <w:t xml:space="preserve">жөнiндегi шығыстарды өздерi көтередi. Мәжiлiстердi өткiзуге қатысы жоқ </w:t>
      </w:r>
    </w:p>
    <w:p>
      <w:pPr>
        <w:spacing w:after="0"/>
        <w:ind w:left="0"/>
        <w:jc w:val="both"/>
      </w:pPr>
      <w:r>
        <w:rPr>
          <w:rFonts w:ascii="Times New Roman"/>
          <w:b w:val="false"/>
          <w:i w:val="false"/>
          <w:color w:val="000000"/>
          <w:sz w:val="28"/>
        </w:rPr>
        <w:t>өзге шығыстар Тараптар арасындағы келiсiм жолымен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өздерi қатысушылары болып табылатын басқа да халықаралық </w:t>
      </w:r>
    </w:p>
    <w:p>
      <w:pPr>
        <w:spacing w:after="0"/>
        <w:ind w:left="0"/>
        <w:jc w:val="both"/>
      </w:pPr>
      <w:r>
        <w:rPr>
          <w:rFonts w:ascii="Times New Roman"/>
          <w:b w:val="false"/>
          <w:i w:val="false"/>
          <w:color w:val="000000"/>
          <w:sz w:val="28"/>
        </w:rPr>
        <w:t>шарттардан туындайтын Тараптардың құқықтары мен 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түсiндiруде және қолдануда қандай да бiр </w:t>
      </w:r>
    </w:p>
    <w:p>
      <w:pPr>
        <w:spacing w:after="0"/>
        <w:ind w:left="0"/>
        <w:jc w:val="both"/>
      </w:pPr>
      <w:r>
        <w:rPr>
          <w:rFonts w:ascii="Times New Roman"/>
          <w:b w:val="false"/>
          <w:i w:val="false"/>
          <w:color w:val="000000"/>
          <w:sz w:val="28"/>
        </w:rPr>
        <w:t xml:space="preserve">келiспеушiлiктер туындаған жағдайда Тараптар оларды консультациялар арқылы </w:t>
      </w:r>
    </w:p>
    <w:p>
      <w:pPr>
        <w:spacing w:after="0"/>
        <w:ind w:left="0"/>
        <w:jc w:val="both"/>
      </w:pPr>
      <w:r>
        <w:rPr>
          <w:rFonts w:ascii="Times New Roman"/>
          <w:b w:val="false"/>
          <w:i w:val="false"/>
          <w:color w:val="000000"/>
          <w:sz w:val="28"/>
        </w:rPr>
        <w:t>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келiсуi бойынша осы Келiсiмге өзгерiстер мен толықтырулар енгiзiлуi мүмкiн, олар осы Келiсімнiң ажырамас бөлiктерi болып табылатын жеке Хаттамалармен ресiмделедi.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14-бап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8 жыл мерзiмге жасалады және оның күшiне енуi үшiн қажеттi мемлекетiшілiк рәсімдерді Тараптардың орындағандығы туралы соңғы жазбаша хабарлама алынған күннен бастап күшiне енедi. </w:t>
      </w:r>
      <w:r>
        <w:br/>
      </w:r>
      <w:r>
        <w:rPr>
          <w:rFonts w:ascii="Times New Roman"/>
          <w:b w:val="false"/>
          <w:i w:val="false"/>
          <w:color w:val="000000"/>
          <w:sz w:val="28"/>
        </w:rPr>
        <w:t xml:space="preserve">
      Егер Тараптардың бiрi осы Келiсiмнiң қолданыс мерзiмi аяқталардан 6 </w:t>
      </w:r>
    </w:p>
    <w:bookmarkEnd w:id="12"/>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ай бұрын оның қолданысын тоқтату ниетi туралы екiншi Тарапқа жазбаша </w:t>
      </w:r>
    </w:p>
    <w:p>
      <w:pPr>
        <w:spacing w:after="0"/>
        <w:ind w:left="0"/>
        <w:jc w:val="both"/>
      </w:pPr>
      <w:r>
        <w:rPr>
          <w:rFonts w:ascii="Times New Roman"/>
          <w:b w:val="false"/>
          <w:i w:val="false"/>
          <w:color w:val="000000"/>
          <w:sz w:val="28"/>
        </w:rPr>
        <w:t xml:space="preserve">нысанда хабарламаса, онда осы Келiсiм келесi төрт жылға өздiгiнен </w:t>
      </w:r>
    </w:p>
    <w:p>
      <w:pPr>
        <w:spacing w:after="0"/>
        <w:ind w:left="0"/>
        <w:jc w:val="both"/>
      </w:pPr>
      <w:r>
        <w:rPr>
          <w:rFonts w:ascii="Times New Roman"/>
          <w:b w:val="false"/>
          <w:i w:val="false"/>
          <w:color w:val="000000"/>
          <w:sz w:val="28"/>
        </w:rPr>
        <w:t>ұзартылады және оның күшiн тоқтату дәйектiлiк тәртiбiмен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қаласында 2001 жылғы ____ ______________ әрқайсысы </w:t>
      </w:r>
    </w:p>
    <w:p>
      <w:pPr>
        <w:spacing w:after="0"/>
        <w:ind w:left="0"/>
        <w:jc w:val="both"/>
      </w:pPr>
      <w:r>
        <w:rPr>
          <w:rFonts w:ascii="Times New Roman"/>
          <w:b w:val="false"/>
          <w:i w:val="false"/>
          <w:color w:val="000000"/>
          <w:sz w:val="28"/>
        </w:rPr>
        <w:t xml:space="preserve">қазақ, қытай және орыс тiлдерiнде екi данада жасалды және де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w:t>
      </w:r>
    </w:p>
    <w:p>
      <w:pPr>
        <w:spacing w:after="0"/>
        <w:ind w:left="0"/>
        <w:jc w:val="both"/>
      </w:pPr>
      <w:r>
        <w:rPr>
          <w:rFonts w:ascii="Times New Roman"/>
          <w:b w:val="false"/>
          <w:i w:val="false"/>
          <w:color w:val="000000"/>
          <w:sz w:val="28"/>
        </w:rPr>
        <w:t xml:space="preserve">жағдайда Тараптар орыс және қытай тiлдерiндегі мәтiндердi басшылыққа </w:t>
      </w:r>
    </w:p>
    <w:p>
      <w:pPr>
        <w:spacing w:after="0"/>
        <w:ind w:left="0"/>
        <w:jc w:val="both"/>
      </w:pPr>
      <w:r>
        <w:rPr>
          <w:rFonts w:ascii="Times New Roman"/>
          <w:b w:val="false"/>
          <w:i w:val="false"/>
          <w:color w:val="000000"/>
          <w:sz w:val="28"/>
        </w:rPr>
        <w:t>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