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a3e5" w14:textId="eeda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Абылай хан атындағы Қазақ халықаралық қатынастар және әлем тілдерi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тамыз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Абылай хан атындағы Қазақ халықаралық қатынастар және әлем тiлдерi университетi студенттерiнiң қатарынан Қазақстан Республикасының Қарулы Күштерi үшін запастағы офицерлер даярлау мақсатында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"Абылай хан атындағы Қазақ халықаралық қатынастар және әлем тілдері университеті" жабық акционерлік қоғамында оқу орнының қаражаты және штат саны шегінде әскери кафедра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Бiлiм және ғылым министрлiгi Қазақстан Республикасының Қорғаныс министрлiгiмен бiрлесiп, осы қаулыны iске асыру жөнiнде заңнамада көзделген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2006.05.24.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(қаулы алғаш рет ресми жарияланғаннан кейiн он күнтiзбелiк күн өткен соң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