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db99" w14:textId="f25d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"Медетші қор"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23 тамыздағы N 1101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"Медетші қор" шаруашылық жүргізу құқығындағы республикалық мемлекеттік кәсіпорны жарғылық капиталына мемлекеттің жүз пайыз қатысуымен "Медетші қор" жабық акционерлік қоғамы (бұдан әрі - Қоғам) болып қайта құру жолымен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бекітсін және оның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2) Қоғамның жарғысын бекіткен кезде қызметінің негізгі мәні Қазақстан Республикасының Мемлекеттік медетші банкіне республикалық бюджеттің және Қазақстан Республикасы Ұлттық Банкінің қаражатынан берілген несиелерді қайтару жөніндегі іс-шараларды жүзеге асыру болып анықталсын;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Қаржы министрлігіне Қоғам акцияларының мемлекеттік пакетіне иелік ету және оны пайдалану құқығы берілсін;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іске асыру жөнінде өзге де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23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1101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өзгерістер мен толықтырулар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1119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қаласы" бөлімі мынадай мазмұндағы реттік нөмірі 21-15-жолмен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"21-15                                  "Медетші қор" ЖАҚ".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министрлігіне" бөлімі мынадай мазмұндағы реттік нөмірі 217-2-жолмен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"217-2                                   "Медетші қор" ЖАҚ".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