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4a1" w14:textId="219e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Табиғи ресурстар және қоршаған ортаны қорғау министрлігі Су ресурстары жөніндегі комитетінің "Есіл су"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шілде N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және Қостанай облыстарының халқын ауыз сумен жабдықтауды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қоршаған ортаны қорғау министрлігі Су ресурстары жөніндегі комитетінің "Есіл су" шаруашылық жүргізу құқығында республикалық мемлекеттік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ресурстар және қоршаған ортаны қорғау министрлігінің Су ресурстары жөніндегі комитеті Кәсіпорынды мемлекеттік басқару органы, сондай-ақ оған қатысты мемлекеттік меншік құқығы субъектісінің функцияларын жүзеге асырушы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сумен жабдықтау саласындағы шаруашылық қызметін жүргізу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Табиғи ресурстар және қоршаған ортаны қорғау министрлігінің Су ресурстары жөніндегі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оның әділет органдарында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 Премьер-Министрінің орынбасары - Қазақстан Республикасының Энергетика және минералдық ресурстар министрі В.С.Школьникке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