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e000" w14:textId="07de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15 қарашадағы N 1713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Үкiметiнің қаулысы 2001 жылғы 10 шілде N 937.
Күші жойылды - ҚР Үкіметінің 2003.12.24. N 1307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"Бәсеке және монополистiк қызметтi шектеу туралы" 2001 жылғы 19 қаңтардағы 
</w:t>
      </w:r>
      <w:r>
        <w:rPr>
          <w:rFonts w:ascii="Times New Roman"/>
          <w:b w:val="false"/>
          <w:i w:val="false"/>
          <w:color w:val="000000"/>
          <w:sz w:val="28"/>
        </w:rPr>
        <w:t xml:space="preserve"> "Шағын кәсiпкерлiктi мемлекеттік қолдау туралы" </w:t>
      </w:r>
      <w:r>
        <w:rPr>
          <w:rFonts w:ascii="Times New Roman"/>
          <w:b w:val="false"/>
          <w:i w:val="false"/>
          <w:color w:val="000000"/>
          <w:sz w:val="28"/>
        </w:rPr>
        <w:t>
 1997 жылғы 19 маусымдағы 
</w:t>
      </w:r>
      <w:r>
        <w:rPr>
          <w:rFonts w:ascii="Times New Roman"/>
          <w:b w:val="false"/>
          <w:i w:val="false"/>
          <w:color w:val="000000"/>
          <w:sz w:val="28"/>
        </w:rPr>
        <w:t xml:space="preserve"> Заңдарына </w:t>
      </w:r>
      <w:r>
        <w:rPr>
          <w:rFonts w:ascii="Times New Roman"/>
          <w:b w:val="false"/>
          <w:i w:val="false"/>
          <w:color w:val="000000"/>
          <w:sz w:val="28"/>
        </w:rPr>
        <w:t>
 сәйкес Қазақстан Республикасының Yкiметi ҚАУЛЫ ЕТЕДI:
</w:t>
      </w:r>
      <w:r>
        <w:br/>
      </w:r>
      <w:r>
        <w:rPr>
          <w:rFonts w:ascii="Times New Roman"/>
          <w:b w:val="false"/>
          <w:i w:val="false"/>
          <w:color w:val="000000"/>
          <w:sz w:val="28"/>
        </w:rPr>
        <w:t>
      1. "Қазақстан Республикасының Табиғи монополияларды реттеу, бәсекелестiктi қорғау және шағын бизнестi қолдау жөнiндегi агенттiгiнiң мәселелерi туралы" Қазақстан Республикасы Yкiметiнiң 1999 жылғы 15 қарашадағы N 1713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50, 494-құжат)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Республикасының Табиғи монополияларды реттеу, бәсекелестiктi қорғау және шағын бизнестi қолдау жөнiндегi агенттiгi туралы ережеде: 
</w:t>
      </w:r>
      <w:r>
        <w:br/>
      </w:r>
      <w:r>
        <w:rPr>
          <w:rFonts w:ascii="Times New Roman"/>
          <w:b w:val="false"/>
          <w:i w:val="false"/>
          <w:color w:val="000000"/>
          <w:sz w:val="28"/>
        </w:rPr>
        <w:t>
      мәтiндегi "шаруашылық жүргiзушi субъектілер" деген сөздер "рынок субъектiлерi" деген сөздермен ауыстырылсын; 
</w:t>
      </w:r>
      <w:r>
        <w:br/>
      </w:r>
      <w:r>
        <w:rPr>
          <w:rFonts w:ascii="Times New Roman"/>
          <w:b w:val="false"/>
          <w:i w:val="false"/>
          <w:color w:val="000000"/>
          <w:sz w:val="28"/>
        </w:rPr>
        <w:t>
      1-тармақтағы "баға белгілеу, бәсекелестiк пен бизнестi (кәсiпкерлiктi) дамыту" деген сөздер "табиғи монополия субъектiлерiнiң қызметiн реттеу, баға белгілеу, бәсекелестiк пен бизнестi (кәсiпкерлiктi) дамыту, тұрғын үй-коммуналдық реформалар жүргiзу және тұтынушылардың құқықтарын қорғауды жүзеге асыру" деген сөздермен ауыстырылсын; 
</w:t>
      </w:r>
      <w:r>
        <w:br/>
      </w:r>
      <w:r>
        <w:rPr>
          <w:rFonts w:ascii="Times New Roman"/>
          <w:b w:val="false"/>
          <w:i w:val="false"/>
          <w:color w:val="000000"/>
          <w:sz w:val="28"/>
        </w:rPr>
        <w:t>
      9-тармақта: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бәсекелестiктi дамытуға, (шағын) кәсiпкерлiктi қолдауға, тұрғын үй-коммуналдық реформалар жүргiзуге және тұтынушылардың құқықтарын қорғауды жүзеге асыруға бағытталған орталық және жергiлiктi атқарушы органдардың iс-әрекеттерiн үйлестiру;"; 
</w:t>
      </w:r>
      <w:r>
        <w:br/>
      </w:r>
      <w:r>
        <w:rPr>
          <w:rFonts w:ascii="Times New Roman"/>
          <w:b w:val="false"/>
          <w:i w:val="false"/>
          <w:color w:val="000000"/>
          <w:sz w:val="28"/>
        </w:rPr>
        <w:t>
      мынадай мазмұндағы 8), 9) тармақшалармен толықтырылсын: 
</w:t>
      </w:r>
      <w:r>
        <w:br/>
      </w:r>
      <w:r>
        <w:rPr>
          <w:rFonts w:ascii="Times New Roman"/>
          <w:b w:val="false"/>
          <w:i w:val="false"/>
          <w:color w:val="000000"/>
          <w:sz w:val="28"/>
        </w:rPr>
        <w:t>
      "8) кәсiпкерлiктiң құқықтарын қорғауға бағытталған заңдардың сақталуын бақылауды жүзеге асыру; 
</w:t>
      </w:r>
      <w:r>
        <w:br/>
      </w:r>
      <w:r>
        <w:rPr>
          <w:rFonts w:ascii="Times New Roman"/>
          <w:b w:val="false"/>
          <w:i w:val="false"/>
          <w:color w:val="000000"/>
          <w:sz w:val="28"/>
        </w:rPr>
        <w:t>
      9) тұрғын үй-коммуналдық реформалар және тұтынушылардың құқықтарын қорғауды жүзеге асыру саласында мемлекеттiк саясатты әзiрлеу және оны iске асыру."; 
</w:t>
      </w:r>
      <w:r>
        <w:br/>
      </w:r>
      <w:r>
        <w:rPr>
          <w:rFonts w:ascii="Times New Roman"/>
          <w:b w:val="false"/>
          <w:i w:val="false"/>
          <w:color w:val="000000"/>
          <w:sz w:val="28"/>
        </w:rPr>
        <w:t>
      10-тармақта: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табиғи монополиялардың, тауар рыногының жұмыс iстеуiне, бәсекелестiктi дамыту, баға белгiлеу, тұрғын үй-коммуналдық сала мен тұтынушылардың құқықтарын қорғау мәселелерiне қатысы бар заңдар мен өзге де нормативтiк құқықтық актілер жобаларына сараптама жасауды жүзеге асыру;"; 
</w:t>
      </w:r>
      <w:r>
        <w:br/>
      </w:r>
      <w:r>
        <w:rPr>
          <w:rFonts w:ascii="Times New Roman"/>
          <w:b w:val="false"/>
          <w:i w:val="false"/>
          <w:color w:val="000000"/>
          <w:sz w:val="28"/>
        </w:rPr>
        <w:t>
      16) тармақша мынадай редакцияда жазылсын: 
</w:t>
      </w:r>
      <w:r>
        <w:br/>
      </w:r>
      <w:r>
        <w:rPr>
          <w:rFonts w:ascii="Times New Roman"/>
          <w:b w:val="false"/>
          <w:i w:val="false"/>
          <w:color w:val="000000"/>
          <w:sz w:val="28"/>
        </w:rPr>
        <w:t>
      "16) тауар рыногында үстем (монополиялық) жағдайға ие, бәсекенi шектейтiн және монополистiк қызметтi жүзеге асыратын рынок субъектілерiн анықтау мақсатында талдау жүргiзу;"; 
</w:t>
      </w:r>
      <w:r>
        <w:br/>
      </w:r>
      <w:r>
        <w:rPr>
          <w:rFonts w:ascii="Times New Roman"/>
          <w:b w:val="false"/>
          <w:i w:val="false"/>
          <w:color w:val="000000"/>
          <w:sz w:val="28"/>
        </w:rPr>
        <w:t>
      мынадай мазмұндағы 19), 20), 21), 22), 23), 24), 25), 26), 27), 28), 29), 30) тармақшалармен толықтырылсын: 
</w:t>
      </w:r>
      <w:r>
        <w:br/>
      </w:r>
      <w:r>
        <w:rPr>
          <w:rFonts w:ascii="Times New Roman"/>
          <w:b w:val="false"/>
          <w:i w:val="false"/>
          <w:color w:val="000000"/>
          <w:sz w:val="28"/>
        </w:rPr>
        <w:t>
      "19) рынок субъектілерiнiң орындауы үшiн мiндеттi нормативтiк құқықтық актілердi өз құзыретiнiң аясында әзiрлеу және бекiту; 
</w:t>
      </w:r>
      <w:r>
        <w:br/>
      </w:r>
      <w:r>
        <w:rPr>
          <w:rFonts w:ascii="Times New Roman"/>
          <w:b w:val="false"/>
          <w:i w:val="false"/>
          <w:color w:val="000000"/>
          <w:sz w:val="28"/>
        </w:rPr>
        <w:t>
      20) өз құзыретi шегiнде монополияға қарсы заңдарды бұзушылық туралы істердi қарау және олар бойынша шешiм қабылдау; 
</w:t>
      </w:r>
      <w:r>
        <w:br/>
      </w:r>
      <w:r>
        <w:rPr>
          <w:rFonts w:ascii="Times New Roman"/>
          <w:b w:val="false"/>
          <w:i w:val="false"/>
          <w:color w:val="000000"/>
          <w:sz w:val="28"/>
        </w:rPr>
        <w:t>
      21) сатып алынуы шағын кәсiпкерлік субъектілерінен жүзеге асырылуға тиісті тауарлардың (жұмыстардың, қызмет көрсетулердiң) түр-түрiнiң номенклатурасы және олардың көлемдерi бойынша ұсыныстар әзiрлеу; 
</w:t>
      </w:r>
      <w:r>
        <w:br/>
      </w:r>
      <w:r>
        <w:rPr>
          <w:rFonts w:ascii="Times New Roman"/>
          <w:b w:val="false"/>
          <w:i w:val="false"/>
          <w:color w:val="000000"/>
          <w:sz w:val="28"/>
        </w:rPr>
        <w:t>
      22) шағын кәсiпкерлiк субъектілерiнiң мемлекеттiк қаржылық, материалдық-техникалық және ақпараттық ресурстарды, сондай-ақ ғылыми-техникалық әзiрлемелер мен технологияларды пайдалануына жеңiлдiктi жағдайлар жасау туралы ұсыныстар әзiрлеу; 
</w:t>
      </w:r>
      <w:r>
        <w:br/>
      </w:r>
      <w:r>
        <w:rPr>
          <w:rFonts w:ascii="Times New Roman"/>
          <w:b w:val="false"/>
          <w:i w:val="false"/>
          <w:color w:val="000000"/>
          <w:sz w:val="28"/>
        </w:rPr>
        <w:t>
      23) шағын кәсiпкерлiк субъектiлерiнiң қызметiне байланысты проблемаларды шешуде орталық және жергілiктi мемлекеттiк органдардың өзара iс-әрекеттерiн ұйымдастыру; 
</w:t>
      </w:r>
      <w:r>
        <w:br/>
      </w:r>
      <w:r>
        <w:rPr>
          <w:rFonts w:ascii="Times New Roman"/>
          <w:b w:val="false"/>
          <w:i w:val="false"/>
          <w:color w:val="000000"/>
          <w:sz w:val="28"/>
        </w:rPr>
        <w:t>
      24) Үкiметке, шағын кәсiпкерлiктi қолдауды қамтамасыз ету мақсатында, оларға қатысы бар салық салу жүйесiн жетiлдiру қаржылық және несиелiк саясатты өзгерту жөнiнде ұсыныстар енгiзу; 
</w:t>
      </w:r>
      <w:r>
        <w:br/>
      </w:r>
      <w:r>
        <w:rPr>
          <w:rFonts w:ascii="Times New Roman"/>
          <w:b w:val="false"/>
          <w:i w:val="false"/>
          <w:color w:val="000000"/>
          <w:sz w:val="28"/>
        </w:rPr>
        <w:t>
      25) Қазақстан Республикасының Қаржы министрлiгiмен және жергiлiктi атқарушы органдармен бiрлесiп шағын кәсiпкерлiк субъектілерiне мемлекеттiк меншiктегi үйлердi, ғимараттарды, өндiрiстiк үй-жайлар мен өзге де мүлiктердi жеңiлдiкпен беру жөнiнде ұсыныстар әзiрлеу; 
</w:t>
      </w:r>
      <w:r>
        <w:br/>
      </w:r>
      <w:r>
        <w:rPr>
          <w:rFonts w:ascii="Times New Roman"/>
          <w:b w:val="false"/>
          <w:i w:val="false"/>
          <w:color w:val="000000"/>
          <w:sz w:val="28"/>
        </w:rPr>
        <w:t>
      26) шағын кәсiпкерлiктi, оның субъектiлерiнiң сыртқы экономикалық қызметiн, олардың шағын кәсiпкерлiктi дамытуға жәрдемдесетiн шетелдiк әрiптестермен сауда, ғылыми-техникалық, өндiрiстiк және өзге де байланыстарын қоса алғанда, мемлекеттiк қолдауды жүзеге асыру; 
</w:t>
      </w:r>
      <w:r>
        <w:br/>
      </w:r>
      <w:r>
        <w:rPr>
          <w:rFonts w:ascii="Times New Roman"/>
          <w:b w:val="false"/>
          <w:i w:val="false"/>
          <w:color w:val="000000"/>
          <w:sz w:val="28"/>
        </w:rPr>
        <w:t>
      27) Қазақстан Республикасының Президентiн және Yкiметiн шағын кәсiпкерлiктi қорғау және мемлекеттiк қолдау мәселелерi жөнiндегi заңдарды бұзуға ықпал ететiн себептер мен жағдайларды жою жөнiнде қабылданған шаралар туралы хабардар ету; 
</w:t>
      </w:r>
      <w:r>
        <w:br/>
      </w:r>
      <w:r>
        <w:rPr>
          <w:rFonts w:ascii="Times New Roman"/>
          <w:b w:val="false"/>
          <w:i w:val="false"/>
          <w:color w:val="000000"/>
          <w:sz w:val="28"/>
        </w:rPr>
        <w:t>
      28) шағын кәсiпкерлiктi қолдау мен дамытудың салалық және аймақтық бағдарламаларын ұйымдастыру және үйлестiру; 
</w:t>
      </w:r>
      <w:r>
        <w:br/>
      </w:r>
      <w:r>
        <w:rPr>
          <w:rFonts w:ascii="Times New Roman"/>
          <w:b w:val="false"/>
          <w:i w:val="false"/>
          <w:color w:val="000000"/>
          <w:sz w:val="28"/>
        </w:rPr>
        <w:t>
      29) Қазақстан Республикасы Үкiметiнiң шешiмдерi бойынша акционерлiк қоғамдар акцияларының мемлекеттiк пакеттерiн иелену және пайдалану құқықтарын жүзеге асыру; 
</w:t>
      </w:r>
      <w:r>
        <w:br/>
      </w:r>
      <w:r>
        <w:rPr>
          <w:rFonts w:ascii="Times New Roman"/>
          <w:b w:val="false"/>
          <w:i w:val="false"/>
          <w:color w:val="000000"/>
          <w:sz w:val="28"/>
        </w:rPr>
        <w:t>
      30) өзiне заңдармен жүктелген өзге де функцияларды жүзеге асыру."; 
</w:t>
      </w:r>
      <w:r>
        <w:br/>
      </w:r>
      <w:r>
        <w:rPr>
          <w:rFonts w:ascii="Times New Roman"/>
          <w:b w:val="false"/>
          <w:i w:val="false"/>
          <w:color w:val="000000"/>
          <w:sz w:val="28"/>
        </w:rPr>
        <w:t>
      11-тармақта: 
</w:t>
      </w:r>
      <w:r>
        <w:br/>
      </w:r>
      <w:r>
        <w:rPr>
          <w:rFonts w:ascii="Times New Roman"/>
          <w:b w:val="false"/>
          <w:i w:val="false"/>
          <w:color w:val="000000"/>
          <w:sz w:val="28"/>
        </w:rPr>
        <w:t>
      бiрiншi абзацы "Агенттiктiң" деген сөзден кейiн "өз құзыретiнiң шегiнде"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табиғи монополия субъектілерiнiң өндiрiстiк мұқтаждарға арналған материалдық және қаржылық ресурстарды, жабдықтарды тендерлiк негiзде сатып алуын бақылауды жүзеге асыру;"; 
</w:t>
      </w:r>
      <w:r>
        <w:br/>
      </w:r>
      <w:r>
        <w:rPr>
          <w:rFonts w:ascii="Times New Roman"/>
          <w:b w:val="false"/>
          <w:i w:val="false"/>
          <w:color w:val="000000"/>
          <w:sz w:val="28"/>
        </w:rPr>
        <w:t>
      5-тармақша мынадай редакцияда жазылсын: 
</w:t>
      </w:r>
      <w:r>
        <w:br/>
      </w:r>
      <w:r>
        <w:rPr>
          <w:rFonts w:ascii="Times New Roman"/>
          <w:b w:val="false"/>
          <w:i w:val="false"/>
          <w:color w:val="000000"/>
          <w:sz w:val="28"/>
        </w:rPr>
        <w:t>
      "5) рынокта үстем (монополиялық) жағдайдың болуын анықтауға"; 
</w:t>
      </w:r>
      <w:r>
        <w:br/>
      </w:r>
      <w:r>
        <w:rPr>
          <w:rFonts w:ascii="Times New Roman"/>
          <w:b w:val="false"/>
          <w:i w:val="false"/>
          <w:color w:val="000000"/>
          <w:sz w:val="28"/>
        </w:rPr>
        <w:t>
      10), 11), 12) тармақшалар мынадай редакцияда жазылсын: 
</w:t>
      </w:r>
      <w:r>
        <w:br/>
      </w:r>
      <w:r>
        <w:rPr>
          <w:rFonts w:ascii="Times New Roman"/>
          <w:b w:val="false"/>
          <w:i w:val="false"/>
          <w:color w:val="000000"/>
          <w:sz w:val="28"/>
        </w:rPr>
        <w:t>
      "10) бәсекенi дамытуға, монополияға қарсы органның нұсқамаларын орындауға кедергi келтiретiн және заң актiлерiнде көзделген өзге де тәртiп бұзушылықтар үшiн рынок субъектiлерi мен олардың басшыларына, сондай-ақ мемлекеттiк органдардың лауазымды адамдарына айыппұл салу туралы шешiмдер қабылдауға; 
</w:t>
      </w:r>
      <w:r>
        <w:br/>
      </w:r>
      <w:r>
        <w:rPr>
          <w:rFonts w:ascii="Times New Roman"/>
          <w:b w:val="false"/>
          <w:i w:val="false"/>
          <w:color w:val="000000"/>
          <w:sz w:val="28"/>
        </w:rPr>
        <w:t>
      11) мемлекеттiк органдарға, олардың лауазымды адамдарына, рынок субъектілерiне тиiстi тауар рыногында үлесi отыз бес пайыздан асатын не тиiстi тауар рыногында үстем (монополиялық) жағдайға ие рынок субъектiлерiне, олардың басшыларына орындау үшiн мiндеттi нұсқамалар беруге; 
</w:t>
      </w:r>
      <w:r>
        <w:br/>
      </w:r>
      <w:r>
        <w:rPr>
          <w:rFonts w:ascii="Times New Roman"/>
          <w:b w:val="false"/>
          <w:i w:val="false"/>
          <w:color w:val="000000"/>
          <w:sz w:val="28"/>
        </w:rPr>
        <w:t>
      12) Агенттiктiң мәжілiстерiнде мемлекеттiк органдардың, тиiстi тауар рыногында үлесi отыз бес пайыздан асатын не тиiстi тауар рыногында үстем (монополиялық) жағдайға ие рынок субъектiлерiнiң лауазымды адамдарын тыңдауға;"; 
</w:t>
      </w:r>
      <w:r>
        <w:br/>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егер тиiстi тауар рыногында үлесi отыз бес пайыздан асатын шаруашылық жүргiзушi субъектілердiң пайда болуына жеткiзетiн болса, сондай-ақ тиiстi тауар рыногында үстем (монополиялық) жағдайға ие рынок субъектiлерiн қайта ұйымдастыруға, таратуға әкеп соғатын болса, рынок субъектiлерiн құруға қорытынды беруге;";
</w:t>
      </w:r>
      <w:r>
        <w:br/>
      </w:r>
      <w:r>
        <w:rPr>
          <w:rFonts w:ascii="Times New Roman"/>
          <w:b w:val="false"/>
          <w:i w:val="false"/>
          <w:color w:val="000000"/>
          <w:sz w:val="28"/>
        </w:rPr>
        <w:t>
     мынадай мазмұндағы 20), 21), 22), 23), 24) тармақшалармен толықтырылсын:
</w:t>
      </w:r>
      <w:r>
        <w:br/>
      </w:r>
      <w:r>
        <w:rPr>
          <w:rFonts w:ascii="Times New Roman"/>
          <w:b w:val="false"/>
          <w:i w:val="false"/>
          <w:color w:val="000000"/>
          <w:sz w:val="28"/>
        </w:rPr>
        <w:t>
     20) мемлекеттiк органдарға монополияға қарсы заңдарды бұзатын олар қабылдаған актiлердiң күшiн жою немесе оларды өзгерту туралы ұсыныстар енгiзуге;
</w:t>
      </w:r>
      <w:r>
        <w:br/>
      </w:r>
      <w:r>
        <w:rPr>
          <w:rFonts w:ascii="Times New Roman"/>
          <w:b w:val="false"/>
          <w:i w:val="false"/>
          <w:color w:val="000000"/>
          <w:sz w:val="28"/>
        </w:rPr>
        <w:t>
     21) заңдарға қайшы келетiн материалдар мен нормативтiк құқықтық актілердi прокуратура органдарына жiберуге;
</w:t>
      </w:r>
      <w:r>
        <w:br/>
      </w:r>
      <w:r>
        <w:rPr>
          <w:rFonts w:ascii="Times New Roman"/>
          <w:b w:val="false"/>
          <w:i w:val="false"/>
          <w:color w:val="000000"/>
          <w:sz w:val="28"/>
        </w:rPr>
        <w:t>
     22) тауар рыногында үстем (монополиялық) жағдайға ие рынок субъектiлерiнiң тауарларына (жұмыстарына, қызмет көрсетулерiне) бағаларды мемлекеттiк реттеудi енгiзу туралы шешiм қабылдауға;
</w:t>
      </w:r>
      <w:r>
        <w:br/>
      </w:r>
      <w:r>
        <w:rPr>
          <w:rFonts w:ascii="Times New Roman"/>
          <w:b w:val="false"/>
          <w:i w:val="false"/>
          <w:color w:val="000000"/>
          <w:sz w:val="28"/>
        </w:rPr>
        <w:t>
     23) рынок субъектілерінің жарғылық капиталындағы акцияларды (үлестерді, пайларды) сатып алу кезінде және өзге де жағдайларды монополияға қарсы заңдардың сақталуын мемлекеттік бақылауды жүзеге асыруға;   
</w:t>
      </w:r>
      <w:r>
        <w:br/>
      </w:r>
      <w:r>
        <w:rPr>
          <w:rFonts w:ascii="Times New Roman"/>
          <w:b w:val="false"/>
          <w:i w:val="false"/>
          <w:color w:val="000000"/>
          <w:sz w:val="28"/>
        </w:rPr>
        <w:t>
     24) заңдармен көзделген өзге де өкілеттіктерді жүзеге асыруға құқығы бар".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