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b05" w14:textId="9411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 туралы" Қазақстан Республикасының Заңын қолдануға енгізу туралы" Қазақстан Республикасы Заңының жобасын Қазақстан Республикасының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шілде N 910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2000 жылғы 17 қарашадағы N 1726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"Темір жол көлігі туралы" Қазақстан Республикасының Заңын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қолдануға енгізу туралы" Қазақстан Республикасы Заңының жобасы қайтарып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