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6fa5" w14:textId="3486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"Химпром" ашық акционерлік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маусым N 859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сәйкес "Химпром" ашық акционерлік қоғамын банкрот деп танумен байланысты, республика экономикасы үшін оның маңызды стратегиялық мәнін, сондай-ақ қаржылық жағдайын ескере отырып,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"Химпром" ашық акционерлік қоғамының (бұдан әрі - "Химпром" ААҚ):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мүліктік кешенді бірыңғай лотпен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лоттың бірінші және үшінші кезектегі кредиторлар талаптарының сомасынан, сондай-ақ әкімшілік шығыстар сомасынан төмен емес ең аз бағасын белгілеуді;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"Химпром" ААҚ-на әлеуетті инвесторды тартумен бірге өндірістің технологиялық циклының үздіксіздігін сақтай отырып банкроттық рәсімді жүргізуді;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конкурстық басқарушыға Қазақстан Республикасының Энергетика және минералдық ресурстар министрлігімен және Жамбыл облысының әкімиятымен келісім бойынша әлеуетті инвесторлармен басқару шартын жасасуға құқық 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"Химпром" ААҚ қызметкерлеріне олармен жасалған еңбек шарттары негізінде ағымдағы төлемдерді инвестордың уақытылы төлеуін қамтамасыз етуді, сондай-ақ шарт жасалғаннан кейін бір ай мерзімде сары фосфор, фосфор қышқылы мен электродты масса шығару жөніндегі қуаттарды іске қосуды;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инвестор ұсынған өндірістік және инвестициялық бағдарламалардың орындалуын бақылауды Қазақстан Республикасының Энергетика және минералдық ресурстар министрлігі мен Жамбыл облысы әкімиятының жүзеге асыруын;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жөндеу-қалпына келтіру жұмыстарын жүргізуге, айналым қаражатын толтыруға, сары фосфорды, фосфор қышқылы мен электродты массаны өндіруге арналған қажетті шикізат қорларын құруға жұмсалатын шығындар, сондай-ақ банкроттық рәсімін жүргізу кезіндегі ағымдағы шығыстар әкімшілік шығыстар деп есептелуін;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заңнама талаптарын ескере отырып, жалғыз ғана қатысушы болғанда сауда-саттық болып өтті деп тану мүмкіндігін көздейтін конкурстық массасын сатудың ерекше шарттары мен тәртібі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"Химпром" ААҚ-ның конкурстық массасын сатып алушыларға мынадай қосымша талаптар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сатып алушыда Қазақстан Республикасының Энергетика және минералдық ресурстар министрлігімен және Жамбыл облысының әкімиятымен келісілген сары фосфор, фосфор қышқылы мен электродты масса шығаруды көздейтін өндірісті қалпына келтірудің, тұрақтандыру мен дамытудың 2001-2003 жылдарға арналған өндірістік және инвестициялық бағдарламаларының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 сатып алушының "Химпром" ААҚ-ның қызметі бейінін оны сатып алған күнінен бастап бес жыл бойына сақтау жөнінде міндеттемелер қабылдауы;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сатып алушының кемінде 1800 адам мөлшеріндегі қызметкерді жұмыспен қамтамасыз ету жөнінде міндеттемелер қабылдауы;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сауда-саттыққа қатысу үшін кепілдік жарна жөндеу-қалпына келтіру жұмыстарын жүргізуге, айналым қаражатын толтыруға, сары фосфорды, фосфор қышқылы мен электродты массаны өндіруге арналған қажетті шикізат қорларын құруға жұмсалатын шығындарды, сондай-ақ банкроттық рәсімін жүргізу кезіндегі ағымдағы шығыстарды қоса алғандағы, әкімшілік шығыстар сомасының 100 пайызынан кем болмайтындай болуға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әкімшілік шығыстар конкурстық массаны сату кезінде сауда-саттықты өткізген күннен бастап 15 банктік күннен кешіктірілмейтін мерзімде ақшалай қаражатпен қайтарылуға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сауда-саттықты өткізген күннен бастап 15 банктік күннен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кешіктірмей "Химпром" ААҚ-ның сатып алынған конкурстық массасы үшін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айырысудың ақырғы мерзімі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тартылған инвестордың инвестицияларының сомасы кепілдік жарнасын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 есебіне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бірінші орынбасары 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