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e7bd" w14:textId="293e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Мектептен тыс ұйымдар қызметі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22 маусымдағы N 849 қаулысы. Күші жойылды - Қазақстан Республикасы Үкіметінің 2013 жылғы 17 мамырдағы № 499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күнтiзбелiк он күн өткен соң қолданысқа енгiзiледі).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"Білім туралы" Қазақстан Республикасы 1999 жылғы 7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 сәйкес Қазақстан Республикасының Үкіметі қаулы етеді: </w:t>
      </w:r>
      <w:r>
        <w:rPr>
          <w:rFonts w:ascii="Times New Roman"/>
          <w:b w:val="false"/>
          <w:i w:val="false"/>
          <w:color w:val="000000"/>
          <w:sz w:val="28"/>
        </w:rPr>
        <w:t>Z070319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Мектептен тыс ұйымдар қызметі туралы ереже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"Тиiстi үлгiдегi бiлiм беру ұйымдары туралы үлгi ереженi бекiту туралы" Қазақстан Республикасы Yкiметiнiң 1999 жылғы 2 желтоқсандағы N 1839 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1999 ж., N 53, 523-құжат) мынадай өзгерiстер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көрсетiлген қаулымен бекiтiлген Тиiстi үлгiдегi бiлiм беру ұйымдары туралы үлгi ережеде: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 мынадай мазмұндағы сөйлеммен толықтырылсын: "Мектептен тыс ұйымдар қызметi туралы ереже Yкiметтiң жеке кесiмiмен бекiтiледi.";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8-тармақтағы "мектептен тыс ұйымдарға"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қаулы қол қойылған күнінен бастап күшiне енедi.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22 маусымдағы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849 қаулысымен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Мектептен тыс ұйымдар қызметi туралы ереже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 Жалпы ережелер </w:t>
      </w:r>
    </w:p>
    <w:bookmarkEnd w:id="2"/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Мектептен тыс ұйымдар қызметi туралы осы Ереже мектептен тыс ұйымдардың (бұдан әрi - Ұйым) қызметiн белгiлейдi.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 өзiнiң қызметiн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өзге де 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кесiмдерiне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осы Ережеге және Ұйымның Жарғысына сәйкес жүзеге асырады.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Ұйымдарда азаматтардың, қоғамның мемлекеттiң бiлiмдiк және мәдени қажеттiлiктерiн жан-жақты қанағаттандыру мақсатында бiлiм берудiң қосымша дамыту бағдарламалары iске асырылады.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Мемлекеттiк Ұйымдардың бiлiм беру қызметтерiне қол жеткiзудi мемлекет қамтамасыз етедi.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Ұйымның негiзгi мiндеттерi: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балалардың жеке басының дамуына, денсаулығын нығайтуына, кәсiптiк бағдарын айқындауына, шығармашылық еңбегiне, өздерiнiң қабiлеттерiн iске асыруына қажеттi жағдайларды қамтамасыз ету;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балаларды қоғам өмiрiне бейiмдеу;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олардың бос уақытын мазмұнды ұйымдастыру;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өскелең ұрпақтың азаматтық сана-сезiмiн, жалпы мәдениетiн, салауатты өмiр салтын қалыптастыру.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Ұйымдарға балалар мен жасөспiрiмдердiң шығармашылық сарайлары, үйлерi, орталықтары, кешендерi, студиялары; жас техниктердiң, туристердiң, натуралистердiң станциялары мен базалары; балалар музыка, көркемөнер және спорт мектептерi, өнер мектептерi; ынта-ықыластары бойынша клубтар; спорттық, сауықтыру, туристiк лагерьлер; балалар парктерi, стадиондар, галереялар және басқа да ұйымдар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Мектептен тыс ұйымның әрбiр түрi қызметiнiң тәртiбін Қазақстан Республикасының білiм беру саласындағы орталық атқарушы органы бекiтедi.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6-1-тармақпен толықтырылды - ҚР Үкіметінің 2004.11.16. N </w:t>
      </w:r>
      <w:r>
        <w:rPr>
          <w:rFonts w:ascii="Times New Roman"/>
          <w:b w:val="false"/>
          <w:i w:val="false"/>
          <w:color w:val="000000"/>
          <w:sz w:val="28"/>
        </w:rPr>
        <w:t>1208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Қызметтi ұйымдастыру 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7. Ұйым Қазақстан Республикасының заңнамасымен көзделген ұйымдық-құқықтық нысанда құрылуы мүмкін.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Ұйымның бiлiм беру қызметi ведомстволық бағыныстылығы мен меншiк нысандарына қарамастан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лицензиялауға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Ұйымның педагог қызметкерлерi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берiлген жеңiлдiктерге құқылы.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Ұйым "Бiлiм туралы" Қазақстан Республикасының 1999 жылғы 7 маусымдағы 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 жылда бiр рет </w:t>
      </w:r>
      <w:r>
        <w:rPr>
          <w:rFonts w:ascii="Times New Roman"/>
          <w:b w:val="false"/>
          <w:i w:val="false"/>
          <w:color w:val="000000"/>
          <w:sz w:val="28"/>
        </w:rPr>
        <w:t>мемлекеттiк аттестаттаудан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өтедi.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3. Қызметiнiң негiздерi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Ұйым өз бетiнше Қазақстан Республикасының бiлiм беру саласындағы орталық атқарушы органы бекiткен мектептен тыс ұйымның әрбір түрi қызметiнiң тәртiбiн реттейтiн нормативтiк құқықтық кесiмдердiң негiзiнде өз қызметiнің бiлiм беру бағдарламасын әзiрлейдi.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11-тармақ жаңа редакцияда - ҚР Үкіметінің 2004.11.16.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1208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Ұйымдағы тәрбие бағдарламалары білім беру бағдарламаларының құрамдас бөлiгi болып табылады және тәрбиеленушiлердiң елжандылық, азаматтық, интернационалдық, жоғары моральдық және адамгершілiк сезiмiн қалыптастыруға, сондай-ақ жан-жақты ынта-ықыластары мен қабiлеттерiн дамытуға бағытталуы тиiс.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Ұйымда нәсiлдiк, ұлттық, дiни, әлеуметтiк ымырасыздық пен айрықшалықты насихаттауға, милитаристiк және халықаралық құқық пен ізгiлiктiң жалпы танылған қағидаттарына қайшы келетiн өзге де идеяларды таратуға тыйым салынады.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Жастары қатар және әртүрлi жастағы балалар Ұйымда ынта-ықыластары бойынша студияға, ансамбльге, топқа, үйiрмеге, театрға (бұдан әрi - топтар) бiрiктiрiледi. Топтардың құрылуы балалардың өз таңдауларына негiзделедi.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Топтардың қызметiн мемлекеттiк жалпыға мiндеттi бiлiм беру стандарттары негiзiнде әзiрленген үлгі оқу жоспарлары мен бағдарламаларын ескере отырып, педагог белгiлейдi.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Топтарда сабақтар бiрыңғай тақырыптық бағыттағы бағдарламалар немесе кешендi, үйлестiрiлген бағдарламалар бойынша өткiзiлуi мүмкiн.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Бiлiм алушылардың, тәрбиеленушiлердiң оқу жүктемесi мемлекеттiк жалпыға мiндеттi стандарттар, оқу жоспарлары мен денсаулық сақтау және бiлiм беру органдарының ұсынымдары негiзiнде дайындалған Ұйым бекiткен ережемен белгiленедi.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Ұйым топтарының толықтырылуын Қазақстан Республикасының бiлiм беру саласындағы орталық атқарушы органы санитариялық ережелер мен нормаларға сәйкес белгiлейдi.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Әр баланың бiрнеше топта шұғылдануға құқығы бар.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Ұйымда оқу-тәрбие процесi тәрбиеленушiлердiң денсаулық жағдайын ескере отырып жүзеге асырылады. Ұйымда білім алушыларды тәрбиеленушiлердi аурудан сақтандыру, олардың денсаулығын нығайту, денесiн шынықтыру, салауатты өмiр салтын ынталандыру шараларының орындалуы қамтамасыз етiледi.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4. Бiлiм беру процесiне қатысушылар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Ұйымдағы оқу процесiне қатысушылар: балалар, педагог қызметкерлер, бiлiм алушылардың ата-аналары (кәмелетке толмағандардың өзге де заңды өкiлдерi) болып табылады.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Балаларды мектептен тыс ұйымдарға қабылдаудың жалпы тәртiбiн Қазақстан Республикасының бiлiм беру саласындағы орталық атқарушы органы белгiлейдi.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Балаларды Ұйымға қабылдаудың тәртiбiн заңнамамен реттелмеген бөлiкте құрылтайшы белгiлейдi және ол Ұйымның Жарғысында бекiтiледi.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Балаларды Ұйымға қабылдау кезiнде Ұйым, ата-аналарды немесе өзге де заңды өкiлдердi Ұйымның жарғысымен, бiлiм беру қызметiн жүргiзу құқығына лицензиясымен және қабылдау мен оқу-тәрбие процесiн ұйымдастыруды реттейтiн басқа да құжаттармен таныстырады.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Бiлiм алушылардың, ата-аналардың (кәмелетке толмағандардың өзге де заңды өкiлдерiнiң), қызметкерлердiң құқықтары мен мiндеттерi Ұйым жарғысымен және бiлiм беру саласындағы өзге де </w:t>
      </w:r>
      <w:r>
        <w:rPr>
          <w:rFonts w:ascii="Times New Roman"/>
          <w:b w:val="false"/>
          <w:i w:val="false"/>
          <w:color w:val="000000"/>
          <w:sz w:val="28"/>
        </w:rPr>
        <w:t>заңнамалық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кесiмдермен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 белгiленедi.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Ұйымның педагогикалық қызметiне тиiстi кәсiптiк бiлiмi бар азаматтар жiберiледi.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Қызметкер мен Ұйымның еңбек қатынастары еңбек шартымен реттеледi, оның шарттары Қазақстан Республикасының еңбек    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қайшы келмеуi тиiс.      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5. Ұйымды басқару  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Ұйымды басқару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ережеге және Ұйымның жарғысына сәйкес демократиялық, жариялылық, жалпы адамзаттық құндылықтардың басымдығы, тұлғаның еркiн дамуы қағидаттарында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29. Ұйымды алқалы басқару нысаны Ұйым кеңесi, жалпы жиналыс, </w:t>
      </w:r>
      <w:r>
        <w:rPr>
          <w:rFonts w:ascii="Times New Roman"/>
          <w:b w:val="false"/>
          <w:i w:val="false"/>
          <w:color w:val="000000"/>
          <w:sz w:val="28"/>
        </w:rPr>
        <w:t>педагогикалық кеңес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басқа да нысандар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Ұйымға тiкелей басшылықты директор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Ұйым директорын қызметке құрылтайшы тағайындайды және одан босатады. 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6. Кәсiпкерлiк қызмет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Ұйым жарғыға сәйкес, бiлiм беру және өзге де </w:t>
      </w:r>
      <w:r>
        <w:rPr>
          <w:rFonts w:ascii="Times New Roman"/>
          <w:b w:val="false"/>
          <w:i w:val="false"/>
          <w:color w:val="000000"/>
          <w:sz w:val="28"/>
        </w:rPr>
        <w:t>ақылы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ұсыну есебiнен кiрiс әкелетiн қызметпен айналыса алады.      </w:t>
      </w:r>
    </w:p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7. Халықаралық қызмет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Ұйымның халықаралық ынтымақтастығы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халықаралық шарттар, келiсiмдер мен конвенциялар негiзінде жүзеге асырылады.      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8. Қорытынды ережелер 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34. Ұйымды қайта ұйымдастыру және тарату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35. Ұйым қызметiнiң тәртiбiн осы Ережемен реттелмейтiн бөлiкте құрылтайшы белгiлейдi және ол Ұйымның жарғысында бекiтiледi.     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