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9a7" w14:textId="a38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26 шілдедегі N 1126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маусым N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26 шілдедегі N 1126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1-1-тармақтағы "бөлінген қаражатты республикалық бюджетке қайтаруды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етсін" деген сөздер "заңнамада белгіленген тәртіппен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облыстық бюджетте 24 775 500 (жиырма төрт миллион жеті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 бес мың бес жүз) теңге сомасында республикалық бюджетке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трансферттерді көздесін"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"несиелік" деген сөз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