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a4cfb" w14:textId="22a4c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 академиясы" мекемесін қайта ұйымдастыру туралы</w:t>
      </w:r>
    </w:p>
    <w:p>
      <w:pPr>
        <w:spacing w:after="0"/>
        <w:ind w:left="0"/>
        <w:jc w:val="both"/>
      </w:pPr>
      <w:r>
        <w:rPr>
          <w:rFonts w:ascii="Times New Roman"/>
          <w:b w:val="false"/>
          <w:i w:val="false"/>
          <w:color w:val="000000"/>
          <w:sz w:val="28"/>
        </w:rPr>
        <w:t>Қазақстан Республикасы Үкіметінің қаулысы 2001 жылғы 25 мамыр N 718</w:t>
      </w:r>
    </w:p>
    <w:p>
      <w:pPr>
        <w:spacing w:after="0"/>
        <w:ind w:left="0"/>
        <w:jc w:val="both"/>
      </w:pPr>
      <w:bookmarkStart w:name="z1" w:id="0"/>
      <w:r>
        <w:rPr>
          <w:rFonts w:ascii="Times New Roman"/>
          <w:b w:val="false"/>
          <w:i w:val="false"/>
          <w:color w:val="000000"/>
          <w:sz w:val="28"/>
        </w:rPr>
        <w:t>
      "Республикалық меншіктегі жоғары оқу орындарын және ғылыми-техникалық саланың ұйымдарын акционерлік қоғамдар етіп қайта ұйымдастырудың тәртібін бекіту туралы" Қазақстан Республикасы Үкіметінің 1999 жылғы 18 тамыздағы N  </w:t>
      </w:r>
      <w:r>
        <w:rPr>
          <w:rFonts w:ascii="Times New Roman"/>
          <w:b w:val="false"/>
          <w:i w:val="false"/>
          <w:color w:val="000000"/>
          <w:sz w:val="28"/>
        </w:rPr>
        <w:t xml:space="preserve">1191 </w:t>
      </w:r>
      <w:r>
        <w:rPr>
          <w:rFonts w:ascii="Times New Roman"/>
          <w:b w:val="false"/>
          <w:i w:val="false"/>
          <w:color w:val="000000"/>
          <w:sz w:val="28"/>
        </w:rPr>
        <w:t xml:space="preserve"> қаулысына сәйкес Қазақстан Республикасының Үкіметі қаулы етеді:  </w:t>
      </w:r>
      <w:r>
        <w:br/>
      </w:r>
      <w:r>
        <w:rPr>
          <w:rFonts w:ascii="Times New Roman"/>
          <w:b w:val="false"/>
          <w:i w:val="false"/>
          <w:color w:val="000000"/>
          <w:sz w:val="28"/>
        </w:rPr>
        <w:t xml:space="preserve">
      1. Білім беру саласындағы "Азаматтық авиация академиясы" мекемесі - коммерциялық емес ұйымы жарғылық капиталына мемлекеттің жүз пайыз қатысуымен "Азаматтық авиация академиясы" ашық акционерлік қоғамы (бұдан әрі - Қоғам) етіп қайта құру жолымен қайта ұйымдастырылсын.  </w:t>
      </w:r>
      <w:r>
        <w:br/>
      </w:r>
      <w:r>
        <w:rPr>
          <w:rFonts w:ascii="Times New Roman"/>
          <w:b w:val="false"/>
          <w:i w:val="false"/>
          <w:color w:val="000000"/>
          <w:sz w:val="28"/>
        </w:rPr>
        <w:t xml:space="preserve">
      2. Қазақстан Республикасы Қаржы министрлігінің Мемлекеттік мүлік және жекешелендіру комитеті заңнамада белгіленген тәртіппен:  </w:t>
      </w:r>
      <w:r>
        <w:br/>
      </w:r>
      <w:r>
        <w:rPr>
          <w:rFonts w:ascii="Times New Roman"/>
          <w:b w:val="false"/>
          <w:i w:val="false"/>
          <w:color w:val="000000"/>
          <w:sz w:val="28"/>
        </w:rPr>
        <w:t xml:space="preserve">
      1) жарғыны бекіту кезінде Қоғам қызметінің негізгі бағыттары азаматтық авиация саласындағы мамандарды даярлау және қайта даярлау деп белгілесін;  </w:t>
      </w:r>
      <w:r>
        <w:br/>
      </w:r>
      <w:r>
        <w:rPr>
          <w:rFonts w:ascii="Times New Roman"/>
          <w:b w:val="false"/>
          <w:i w:val="false"/>
          <w:color w:val="000000"/>
          <w:sz w:val="28"/>
        </w:rPr>
        <w:t xml:space="preserve">
      2) Қоғамның әділет органдарында мемлекеттік тіркелуін қамтамасыз етсін;  </w:t>
      </w:r>
      <w:r>
        <w:br/>
      </w:r>
      <w:r>
        <w:rPr>
          <w:rFonts w:ascii="Times New Roman"/>
          <w:b w:val="false"/>
          <w:i w:val="false"/>
          <w:color w:val="000000"/>
          <w:sz w:val="28"/>
        </w:rPr>
        <w:t xml:space="preserve">
      3) Қоғамды мемлекеттік тіркеуден өткізгеннен кейін белгіленген тәртіппен шығарылған жарғылық капиталдың жалпы мөлшерінің 25 пайызынан аспайтын сомаға акциялардың келесі эмиссиясын шығару жолымен оның жарғылық капиталын ұлғайту шараларын қабылдасын. Акциялардың келесі эмиссиясын орналастыруды Қазақстан Республикасы Үкіметінің 1999 жылғы 18 тамыздағы N 1191 қаулысымен бекітілген Республикалық меншіктегі жоғары оқу орындарын және ғылыми-техникалық саланың ұйымдарын акционерлік қоғамдар етіп қайта ұйымдастырудың тәртібіне сәйкес жүргізсін;  </w:t>
      </w:r>
      <w:r>
        <w:br/>
      </w:r>
      <w:r>
        <w:rPr>
          <w:rFonts w:ascii="Times New Roman"/>
          <w:b w:val="false"/>
          <w:i w:val="false"/>
          <w:color w:val="000000"/>
          <w:sz w:val="28"/>
        </w:rPr>
        <w:t xml:space="preserve">
      4) &lt;*&gt; </w:t>
      </w:r>
      <w:r>
        <w:br/>
      </w:r>
      <w:r>
        <w:rPr>
          <w:rFonts w:ascii="Times New Roman"/>
          <w:b w:val="false"/>
          <w:i w:val="false"/>
          <w:color w:val="000000"/>
          <w:sz w:val="28"/>
        </w:rPr>
        <w:t xml:space="preserve">
      5) Қоғам акцияларының мемлекеттік пакетін иелену және пайдалану құқықтарын Қазақстан Республикасының Білім және ғылым министрлігіне берсін;  </w:t>
      </w:r>
      <w:r>
        <w:br/>
      </w:r>
      <w:r>
        <w:rPr>
          <w:rFonts w:ascii="Times New Roman"/>
          <w:b w:val="false"/>
          <w:i w:val="false"/>
          <w:color w:val="000000"/>
          <w:sz w:val="28"/>
        </w:rPr>
        <w:t xml:space="preserve">
      6) осы қаулыны іске асыру жөніндегі өзге де шараларды қабылдасын.  </w:t>
      </w:r>
      <w:r>
        <w:br/>
      </w:r>
      <w:r>
        <w:rPr>
          <w:rFonts w:ascii="Times New Roman"/>
          <w:b w:val="false"/>
          <w:i w:val="false"/>
          <w:color w:val="000000"/>
          <w:sz w:val="28"/>
        </w:rPr>
        <w:t>
</w:t>
      </w:r>
      <w:r>
        <w:rPr>
          <w:rFonts w:ascii="Times New Roman"/>
          <w:b w:val="false"/>
          <w:i w:val="false"/>
          <w:color w:val="ff0000"/>
          <w:sz w:val="28"/>
        </w:rPr>
        <w:t xml:space="preserve">       Ескерту. 4) тармақша алынып тасталды - ҚР Үкіметінің 2004.12.31. N </w:t>
      </w:r>
      <w:r>
        <w:rPr>
          <w:rFonts w:ascii="Times New Roman"/>
          <w:b w:val="false"/>
          <w:i w:val="false"/>
          <w:color w:val="000000"/>
          <w:sz w:val="28"/>
        </w:rPr>
        <w:t xml:space="preserve">  1466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3. Қазақстан Республикасы Үкіметінің кейбір шешімдеріне мынадай өзгерістер мен толықтырулар енгізілсін:  </w:t>
      </w:r>
      <w:r>
        <w:br/>
      </w:r>
      <w:r>
        <w:rPr>
          <w:rFonts w:ascii="Times New Roman"/>
          <w:b w:val="false"/>
          <w:i w:val="false"/>
          <w:color w:val="000000"/>
          <w:sz w:val="28"/>
        </w:rPr>
        <w:t>
      1) "Алматы қаласының аумағында орналасқан ұйымдар мен объектілерге қатысты мемлекеттік меншіктің түрлері туралы" Қазақстан Республикасы Үкіметінің 1998 жылғы 9 қарашадағы N 1141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көрсетілген қаулыға 3-қосымшада реттік нөмірі 286-жол алынып тасталсын;  </w:t>
      </w:r>
      <w:r>
        <w:br/>
      </w:r>
      <w:r>
        <w:rPr>
          <w:rFonts w:ascii="Times New Roman"/>
          <w:b w:val="false"/>
          <w:i w:val="false"/>
          <w:color w:val="000000"/>
          <w:sz w:val="28"/>
        </w:rPr>
        <w:t>
      2)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w:t>
      </w:r>
      <w:r>
        <w:rPr>
          <w:rFonts w:ascii="Times New Roman"/>
          <w:b w:val="false"/>
          <w:i w:val="false"/>
          <w:color w:val="000000"/>
          <w:sz w:val="28"/>
        </w:rPr>
        <w:t xml:space="preserve">N 405 </w:t>
      </w:r>
      <w:r>
        <w:rPr>
          <w:rFonts w:ascii="Times New Roman"/>
          <w:b w:val="false"/>
          <w:i w:val="false"/>
          <w:color w:val="000000"/>
          <w:sz w:val="28"/>
        </w:rPr>
        <w:t xml:space="preserve"> қаулысына (Қазақстан Республикасының ПҮКЖ-ы, 1999 ж., N 13, 124-құжат): </w:t>
      </w:r>
      <w:r>
        <w:br/>
      </w:r>
      <w:r>
        <w:rPr>
          <w:rFonts w:ascii="Times New Roman"/>
          <w:b w:val="false"/>
          <w:i w:val="false"/>
          <w:color w:val="000000"/>
          <w:sz w:val="28"/>
        </w:rPr>
        <w:t xml:space="preserve">
     көрсетілген қаулыға 2-қосымшада: </w:t>
      </w:r>
      <w:r>
        <w:br/>
      </w:r>
      <w:r>
        <w:rPr>
          <w:rFonts w:ascii="Times New Roman"/>
          <w:b w:val="false"/>
          <w:i w:val="false"/>
          <w:color w:val="000000"/>
          <w:sz w:val="28"/>
        </w:rPr>
        <w:t xml:space="preserve">
     "Алматы қаласы" деген бөлім мынадай мазмұндағы реттік нөмірі 123-47-жолмен толықтырылсын: </w:t>
      </w:r>
      <w:r>
        <w:br/>
      </w:r>
      <w:r>
        <w:rPr>
          <w:rFonts w:ascii="Times New Roman"/>
          <w:b w:val="false"/>
          <w:i w:val="false"/>
          <w:color w:val="000000"/>
          <w:sz w:val="28"/>
        </w:rPr>
        <w:t xml:space="preserve">
     "123-47. "Азаматтық авиация академиясы" ААҚ"; </w:t>
      </w:r>
      <w:r>
        <w:br/>
      </w:r>
      <w:r>
        <w:rPr>
          <w:rFonts w:ascii="Times New Roman"/>
          <w:b w:val="false"/>
          <w:i w:val="false"/>
          <w:color w:val="000000"/>
          <w:sz w:val="28"/>
        </w:rPr>
        <w:t>
     3) "Республикалық меншіктегі ұйымдарда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N 659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көрсетілген қаулыға қосымшада: </w:t>
      </w:r>
      <w:r>
        <w:br/>
      </w:r>
      <w:r>
        <w:rPr>
          <w:rFonts w:ascii="Times New Roman"/>
          <w:b w:val="false"/>
          <w:i w:val="false"/>
          <w:color w:val="000000"/>
          <w:sz w:val="28"/>
        </w:rPr>
        <w:t xml:space="preserve">
     "Қазақстан Республикасының Көлік, коммуникациялар және туризм министрлігіне" деген бөлімнің тақырыбы мынадай редакцияда жазылсын: </w:t>
      </w:r>
      <w:r>
        <w:br/>
      </w:r>
      <w:r>
        <w:rPr>
          <w:rFonts w:ascii="Times New Roman"/>
          <w:b w:val="false"/>
          <w:i w:val="false"/>
          <w:color w:val="000000"/>
          <w:sz w:val="28"/>
        </w:rPr>
        <w:t xml:space="preserve">
     "Қазақстан Республикасының Көлік және коммуникациялар министрлігіне"; </w:t>
      </w:r>
      <w:r>
        <w:br/>
      </w:r>
      <w:r>
        <w:rPr>
          <w:rFonts w:ascii="Times New Roman"/>
          <w:b w:val="false"/>
          <w:i w:val="false"/>
          <w:color w:val="000000"/>
          <w:sz w:val="28"/>
        </w:rPr>
        <w:t xml:space="preserve">
     реттік нөмірі 427-жол алынып тасталсын; </w:t>
      </w:r>
      <w:r>
        <w:br/>
      </w:r>
      <w:r>
        <w:rPr>
          <w:rFonts w:ascii="Times New Roman"/>
          <w:b w:val="false"/>
          <w:i w:val="false"/>
          <w:color w:val="000000"/>
          <w:sz w:val="28"/>
        </w:rPr>
        <w:t xml:space="preserve">
     "Қазақстан Республикасының Білім және ғылым министрлігіне" деген бөлім мынадай мазмұндағы реттік нөмірі 222-12-жолмен толықтырылсын: </w:t>
      </w:r>
      <w:r>
        <w:br/>
      </w:r>
      <w:r>
        <w:rPr>
          <w:rFonts w:ascii="Times New Roman"/>
          <w:b w:val="false"/>
          <w:i w:val="false"/>
          <w:color w:val="000000"/>
          <w:sz w:val="28"/>
        </w:rPr>
        <w:t xml:space="preserve">
     "222-12. "Азаматтық авиация академиясы" ААҚ". </w:t>
      </w:r>
      <w:r>
        <w:br/>
      </w:r>
      <w:r>
        <w:rPr>
          <w:rFonts w:ascii="Times New Roman"/>
          <w:b w:val="false"/>
          <w:i w:val="false"/>
          <w:color w:val="000000"/>
          <w:sz w:val="28"/>
        </w:rPr>
        <w:t xml:space="preserve">
     4.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