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a65d" w14:textId="cb6a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өнеркәсіптік объектілердегі өнеркәсіптік қауіпсіздік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22 мамыр N 681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"Қауіпті өнеркәсіптік объектілердегі өнеркәсіптік қауіпсіздік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Қауiптi өнеркәсiптiк объектiлердегi өнеркәсiптiк</w:t>
      </w:r>
    </w:p>
    <w:p>
      <w:pPr>
        <w:spacing w:after="0"/>
        <w:ind w:left="0"/>
        <w:jc w:val="both"/>
      </w:pPr>
      <w:r>
        <w:rPr>
          <w:rFonts w:ascii="Times New Roman"/>
          <w:b w:val="false"/>
          <w:i w:val="false"/>
          <w:color w:val="000000"/>
          <w:sz w:val="28"/>
        </w:rPr>
        <w:t>                      қауiпсiздiк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Заң қауiптi өнеркәсiптiк объектілердi қауiпсiз пайдалануды қамтамасыз ету саласындағы құқықтық қатынастарды реттейдi, қауiпті өнеркәсiптiк объектiлерде авариялардың алдын алуға, олардың зардаптарын оқшаулау мен жоюға ұйымдардың дайындығын, авариялардың жеке адамдар мен заңды тұлғаларға, қоршаған орта мен мемлекетке келтiрген залалдарын кепiлдендiрiлген өтеудi қамтамасыз етуге бағытталған. </w:t>
      </w:r>
      <w:r>
        <w:br/>
      </w:r>
      <w:r>
        <w:rPr>
          <w:rFonts w:ascii="Times New Roman"/>
          <w:b w:val="false"/>
          <w:i w:val="false"/>
          <w:color w:val="000000"/>
          <w:sz w:val="28"/>
        </w:rPr>
        <w:t xml:space="preserve">
      Еңбек қатынастары мен еңбектi қорғау, экологиялық және өрт қауiпсiздiгi, атом энергиясын пайдалану, химиялық және ядролық қаруды жою, оқ-дәрiлердi пайдалану мен кәдеге жарату салаларындағы құқықтық реттеу арнаулы заңдармен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1-тарау.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Негiзгi ұғымдар </w:t>
      </w:r>
      <w:r>
        <w:br/>
      </w: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қауiптi өнеркәсiптiк объектiдегi авария - адамдардың қаза табуына әкеп соғуы мүмкiн немесе әкеп соққан, олардың денсаулығына, қоршаған орта мен шаруашылық жүргiзу объектiлерiне зиян тигiзген, едәуiр материалдық нұқсан келтiрген және халықтың тiршiлiк жағдайларын бұзған технологиялық процестiң бұзылуы, тетiктердiң, жабдықтар мен құрылыстардың зақымдануы; </w:t>
      </w:r>
      <w:r>
        <w:br/>
      </w:r>
      <w:r>
        <w:rPr>
          <w:rFonts w:ascii="Times New Roman"/>
          <w:b w:val="false"/>
          <w:i w:val="false"/>
          <w:color w:val="000000"/>
          <w:sz w:val="28"/>
        </w:rPr>
        <w:t xml:space="preserve">
      қауiптi өнеркәсiптiк объектiлердегi өнеркәсiптiк қауiпсiздiк (бұдан әрi - өнеркәсiптiк қауiпсiздiк) - жеке және заңды тұлғалардың, қоршаған ортаның қауiптi өнеркәсiптiк объектiлердегi авариялар мен аталған авариялардың зардаптарынан қорғалуының жай-күйi; </w:t>
      </w:r>
      <w:r>
        <w:br/>
      </w:r>
      <w:r>
        <w:rPr>
          <w:rFonts w:ascii="Times New Roman"/>
          <w:b w:val="false"/>
          <w:i w:val="false"/>
          <w:color w:val="000000"/>
          <w:sz w:val="28"/>
        </w:rPr>
        <w:t xml:space="preserve">
      өнеркәсiптiк қауiпсiздiктi қамтамасыз ету - авариялардың алдын алу, қауiптi өнеркәсiптiк объектiлерде олар туындаған кезде оларға дайын болу мен жоюға бағытталған экономикалық, ұйымдастырушылық-техникалық және құқықтық сипаттағы бара-бар шаралардың жүйесiн әзiрлеу мен жүзеге асыру; </w:t>
      </w:r>
      <w:r>
        <w:br/>
      </w:r>
      <w:r>
        <w:rPr>
          <w:rFonts w:ascii="Times New Roman"/>
          <w:b w:val="false"/>
          <w:i w:val="false"/>
          <w:color w:val="000000"/>
          <w:sz w:val="28"/>
        </w:rPr>
        <w:t xml:space="preserve">
      өнеркәсiптiк қауіпсiздiктiң ережелерi - қауiптi өнеркәсiптiк объектiлердегi қызметтi ұйымдастыру мен жүзеге асырудың тәртiбiн айқындайтын нормативтiк құқықтық актiлер; </w:t>
      </w:r>
      <w:r>
        <w:br/>
      </w:r>
      <w:r>
        <w:rPr>
          <w:rFonts w:ascii="Times New Roman"/>
          <w:b w:val="false"/>
          <w:i w:val="false"/>
          <w:color w:val="000000"/>
          <w:sz w:val="28"/>
        </w:rPr>
        <w:t xml:space="preserve">
      өнеркәсiптiк қауiпсiздiктiң талаптары - орындалуы өнеркәсiптiк қауiпсiздiктi қамтамасыз ететiн Қазақстан Республикасының заңдарында белгiленген нормаларға сәйкестiк мiндеттемелерi.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Қауiптi өнеркәсiптiк объектiлер </w:t>
      </w:r>
      <w:r>
        <w:br/>
      </w:r>
      <w:r>
        <w:rPr>
          <w:rFonts w:ascii="Times New Roman"/>
          <w:b w:val="false"/>
          <w:i w:val="false"/>
          <w:color w:val="000000"/>
          <w:sz w:val="28"/>
        </w:rPr>
        <w:t xml:space="preserve">
      1. Мынадай қауiптi заттар, тетiктер, жабдықтар мен өндiрiстiк технологиялық процестер: </w:t>
      </w:r>
      <w:r>
        <w:br/>
      </w:r>
      <w:r>
        <w:rPr>
          <w:rFonts w:ascii="Times New Roman"/>
          <w:b w:val="false"/>
          <w:i w:val="false"/>
          <w:color w:val="000000"/>
          <w:sz w:val="28"/>
        </w:rPr>
        <w:t xml:space="preserve">
      жарылыс қаупi бар орта құрауға қабiлеттi заттар; </w:t>
      </w:r>
      <w:r>
        <w:br/>
      </w:r>
      <w:r>
        <w:rPr>
          <w:rFonts w:ascii="Times New Roman"/>
          <w:b w:val="false"/>
          <w:i w:val="false"/>
          <w:color w:val="000000"/>
          <w:sz w:val="28"/>
        </w:rPr>
        <w:t xml:space="preserve">
      адам ағзасына әсерi бойынша қауiптiлiктiң I, II, ІІІ сыныптарына жататын зиянды заттар; </w:t>
      </w:r>
      <w:r>
        <w:br/>
      </w:r>
      <w:r>
        <w:rPr>
          <w:rFonts w:ascii="Times New Roman"/>
          <w:b w:val="false"/>
          <w:i w:val="false"/>
          <w:color w:val="000000"/>
          <w:sz w:val="28"/>
        </w:rPr>
        <w:t xml:space="preserve">
      белгiлi бiр сыртқы әсер ету кезiнде жылу бөлiп және газ құрап өз бетiмен жылдам таралатын химиялық өзгерiстер жасауға қабiлеттi жарылғыш заттар; </w:t>
      </w:r>
      <w:r>
        <w:br/>
      </w:r>
      <w:r>
        <w:rPr>
          <w:rFonts w:ascii="Times New Roman"/>
          <w:b w:val="false"/>
          <w:i w:val="false"/>
          <w:color w:val="000000"/>
          <w:sz w:val="28"/>
        </w:rPr>
        <w:t xml:space="preserve">
      0,07 мегапаскальдан астам қысыммен немесе 115 градус Цельсийден астам температурамен судың қайнауы кезiнде жұмыс iстейтiн жабдықтар; </w:t>
      </w:r>
      <w:r>
        <w:br/>
      </w:r>
      <w:r>
        <w:rPr>
          <w:rFonts w:ascii="Times New Roman"/>
          <w:b w:val="false"/>
          <w:i w:val="false"/>
          <w:color w:val="000000"/>
          <w:sz w:val="28"/>
        </w:rPr>
        <w:t xml:space="preserve">
      жүк көтергiш тетiктер, эскалаторлар, аспалы жолдар, фуникулерлер; </w:t>
      </w:r>
      <w:r>
        <w:br/>
      </w:r>
      <w:r>
        <w:rPr>
          <w:rFonts w:ascii="Times New Roman"/>
          <w:b w:val="false"/>
          <w:i w:val="false"/>
          <w:color w:val="000000"/>
          <w:sz w:val="28"/>
        </w:rPr>
        <w:t xml:space="preserve">
      қара, түстi және басқа да металдар балқымалары мен осы балқымалар негiзiндегi қорытпалары; </w:t>
      </w:r>
      <w:r>
        <w:br/>
      </w:r>
      <w:r>
        <w:rPr>
          <w:rFonts w:ascii="Times New Roman"/>
          <w:b w:val="false"/>
          <w:i w:val="false"/>
          <w:color w:val="000000"/>
          <w:sz w:val="28"/>
        </w:rPr>
        <w:t xml:space="preserve">
      тау-кен, геологиялық барлау, жарылыс жұмыстары, мұнай мен газды бұрғылау жұмыстары, пайдалы қазбаларды өндiру, кендердi байыту жөнiндегi жұмыстар, жер астындағы, теңiз қайраңдары мен iшкi су айдындарының жағдайларындағы жұмыстар жүргiзiлетiн, пайдаланылатын, қайта өңделетiн, құралатын, сақталатын, тасымалданатын, жойылатын, сондай-ақ қолданылатын қауiптiлiгi жоғары объектiлер қауiптi өнеркәсiптiк объектiлерге жатқызылады.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Өнеркәсiптiк қауiпсiздiк саласындағы құқықтық реттеу </w:t>
      </w:r>
      <w:r>
        <w:br/>
      </w:r>
      <w:r>
        <w:rPr>
          <w:rFonts w:ascii="Times New Roman"/>
          <w:b w:val="false"/>
          <w:i w:val="false"/>
          <w:color w:val="000000"/>
          <w:sz w:val="28"/>
        </w:rPr>
        <w:t>
      1. Өнеркәсiптiк қауiпсiздiк туралы Қазақстан Республикасының заңдары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Конституциясына негiзделедi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xml:space="preserve">
      2. Егер Қазақстан Республикасы бекiткен өнеркәсiптiк қауiпсiздiк саласындағы халықаралық шартта осы Заңдағыдан өзгеше ережелер белгiленсе, онда халықаралық шарттың ережелерi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Өнеркәсiптiк қауiпсiздiктi қамтамасыз ету </w:t>
      </w:r>
      <w:r>
        <w:br/>
      </w:r>
      <w:r>
        <w:rPr>
          <w:rFonts w:ascii="Times New Roman"/>
          <w:b w:val="false"/>
          <w:i w:val="false"/>
          <w:color w:val="000000"/>
          <w:sz w:val="28"/>
        </w:rPr>
        <w:t xml:space="preserve">
             жөнiндегi негiзгi талаптар </w:t>
      </w:r>
      <w:r>
        <w:br/>
      </w:r>
      <w:r>
        <w:rPr>
          <w:rFonts w:ascii="Times New Roman"/>
          <w:b w:val="false"/>
          <w:i w:val="false"/>
          <w:color w:val="000000"/>
          <w:sz w:val="28"/>
        </w:rPr>
        <w:t xml:space="preserve">
      Өнеркәсiптiк қауiпсiздiк Қазақстан Республикасының заңдарында белгiленген тәртiппен: </w:t>
      </w:r>
      <w:r>
        <w:br/>
      </w:r>
      <w:r>
        <w:rPr>
          <w:rFonts w:ascii="Times New Roman"/>
          <w:b w:val="false"/>
          <w:i w:val="false"/>
          <w:color w:val="000000"/>
          <w:sz w:val="28"/>
        </w:rPr>
        <w:t xml:space="preserve">
      қауiптi өнеркәсiптiк объектiлермен байланысты қызметтi лицензиялаумен; </w:t>
      </w:r>
      <w:r>
        <w:br/>
      </w:r>
      <w:r>
        <w:rPr>
          <w:rFonts w:ascii="Times New Roman"/>
          <w:b w:val="false"/>
          <w:i w:val="false"/>
          <w:color w:val="000000"/>
          <w:sz w:val="28"/>
        </w:rPr>
        <w:t xml:space="preserve">
      қауiптi өнеркәсiптiк объектiлерде қолданылатын өнімдер, процестер, жұмыстар мен көрсетiлетiн қызметтердi сертификаттаумен; </w:t>
      </w:r>
      <w:r>
        <w:br/>
      </w:r>
      <w:r>
        <w:rPr>
          <w:rFonts w:ascii="Times New Roman"/>
          <w:b w:val="false"/>
          <w:i w:val="false"/>
          <w:color w:val="000000"/>
          <w:sz w:val="28"/>
        </w:rPr>
        <w:t xml:space="preserve">
      қызметi өндiрiстiң жоғары қауiптілігiмен және Өнеркәсiптiк объектiлердiң қауiпсiздiгi декларациясының сараптамасымен байланысты өнеркәсiптiк объектiнiң қауiпсiздiгiне декларация берумен; </w:t>
      </w:r>
      <w:r>
        <w:br/>
      </w:r>
      <w:r>
        <w:rPr>
          <w:rFonts w:ascii="Times New Roman"/>
          <w:b w:val="false"/>
          <w:i w:val="false"/>
          <w:color w:val="000000"/>
          <w:sz w:val="28"/>
        </w:rPr>
        <w:t xml:space="preserve">
      өнеркәсiптiк қауiпсiздiк ережелерi талаптарының орындалуын </w:t>
      </w:r>
    </w:p>
    <w:bookmarkEnd w:id="1"/>
    <w:bookmarkStart w:name="z7"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мемлекеттiк бақылау мен қадағалаумен, сондай-ақ өндiрiстiк бақылаумен, </w:t>
      </w:r>
    </w:p>
    <w:p>
      <w:pPr>
        <w:spacing w:after="0"/>
        <w:ind w:left="0"/>
        <w:jc w:val="both"/>
      </w:pPr>
      <w:r>
        <w:rPr>
          <w:rFonts w:ascii="Times New Roman"/>
          <w:b w:val="false"/>
          <w:i w:val="false"/>
          <w:color w:val="000000"/>
          <w:sz w:val="28"/>
        </w:rPr>
        <w:t>қамтамасыз 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 Өнеркәсiптiк қауiпсiздiк саласындағы ақпарат</w:t>
      </w:r>
    </w:p>
    <w:p>
      <w:pPr>
        <w:spacing w:after="0"/>
        <w:ind w:left="0"/>
        <w:jc w:val="both"/>
      </w:pPr>
      <w:r>
        <w:rPr>
          <w:rFonts w:ascii="Times New Roman"/>
          <w:b w:val="false"/>
          <w:i w:val="false"/>
          <w:color w:val="000000"/>
          <w:sz w:val="28"/>
        </w:rPr>
        <w:t xml:space="preserve">     Қазақстан Республикасының мемлекеттiк органдары, жеке және заңды </w:t>
      </w:r>
    </w:p>
    <w:p>
      <w:pPr>
        <w:spacing w:after="0"/>
        <w:ind w:left="0"/>
        <w:jc w:val="both"/>
      </w:pPr>
      <w:r>
        <w:rPr>
          <w:rFonts w:ascii="Times New Roman"/>
          <w:b w:val="false"/>
          <w:i w:val="false"/>
          <w:color w:val="000000"/>
          <w:sz w:val="28"/>
        </w:rPr>
        <w:t xml:space="preserve">тұлғалар қауiптi өнеркәсiптiк объектiлердiң иелерiнен қауiптi өнеркәсiптiк </w:t>
      </w:r>
    </w:p>
    <w:p>
      <w:pPr>
        <w:spacing w:after="0"/>
        <w:ind w:left="0"/>
        <w:jc w:val="both"/>
      </w:pPr>
      <w:r>
        <w:rPr>
          <w:rFonts w:ascii="Times New Roman"/>
          <w:b w:val="false"/>
          <w:i w:val="false"/>
          <w:color w:val="000000"/>
          <w:sz w:val="28"/>
        </w:rPr>
        <w:t xml:space="preserve">объектiлердегi өнеркәсiптiк қауiпсiздiктiң жай-күйi туралы толық әрi </w:t>
      </w:r>
    </w:p>
    <w:p>
      <w:pPr>
        <w:spacing w:after="0"/>
        <w:ind w:left="0"/>
        <w:jc w:val="both"/>
      </w:pPr>
      <w:r>
        <w:rPr>
          <w:rFonts w:ascii="Times New Roman"/>
          <w:b w:val="false"/>
          <w:i w:val="false"/>
          <w:color w:val="000000"/>
          <w:sz w:val="28"/>
        </w:rPr>
        <w:t>шынайы ақпарат алуға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Қазақстан Республикасы мемлекеттiк органдарының</w:t>
      </w:r>
    </w:p>
    <w:p>
      <w:pPr>
        <w:spacing w:after="0"/>
        <w:ind w:left="0"/>
        <w:jc w:val="both"/>
      </w:pPr>
      <w:r>
        <w:rPr>
          <w:rFonts w:ascii="Times New Roman"/>
          <w:b w:val="false"/>
          <w:i w:val="false"/>
          <w:color w:val="000000"/>
          <w:sz w:val="28"/>
        </w:rPr>
        <w:t>                 өнеркәсiптiк қауiпсiздiк саласындағы өкiлеттiгi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 Қазақстан Республикасы Үкiметiнiң өнеркәсiптiк</w:t>
      </w:r>
    </w:p>
    <w:p>
      <w:pPr>
        <w:spacing w:after="0"/>
        <w:ind w:left="0"/>
        <w:jc w:val="both"/>
      </w:pPr>
      <w:r>
        <w:rPr>
          <w:rFonts w:ascii="Times New Roman"/>
          <w:b w:val="false"/>
          <w:i w:val="false"/>
          <w:color w:val="000000"/>
          <w:sz w:val="28"/>
        </w:rPr>
        <w:t>            қауiпсiздiк саласындағы өкiлеттiгi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w:t>
      </w:r>
    </w:p>
    <w:p>
      <w:pPr>
        <w:spacing w:after="0"/>
        <w:ind w:left="0"/>
        <w:jc w:val="both"/>
      </w:pPr>
      <w:r>
        <w:rPr>
          <w:rFonts w:ascii="Times New Roman"/>
          <w:b w:val="false"/>
          <w:i w:val="false"/>
          <w:color w:val="000000"/>
          <w:sz w:val="28"/>
        </w:rPr>
        <w:t xml:space="preserve">     өнеркәсiптiк қауiпсiздiк саласындағы мемлекеттiк саясаттың негiзгi </w:t>
      </w:r>
    </w:p>
    <w:p>
      <w:pPr>
        <w:spacing w:after="0"/>
        <w:ind w:left="0"/>
        <w:jc w:val="both"/>
      </w:pPr>
      <w:r>
        <w:rPr>
          <w:rFonts w:ascii="Times New Roman"/>
          <w:b w:val="false"/>
          <w:i w:val="false"/>
          <w:color w:val="000000"/>
          <w:sz w:val="28"/>
        </w:rPr>
        <w:t>бағыттарын әзiрлейдi;</w:t>
      </w:r>
    </w:p>
    <w:p>
      <w:pPr>
        <w:spacing w:after="0"/>
        <w:ind w:left="0"/>
        <w:jc w:val="both"/>
      </w:pPr>
      <w:r>
        <w:rPr>
          <w:rFonts w:ascii="Times New Roman"/>
          <w:b w:val="false"/>
          <w:i w:val="false"/>
          <w:color w:val="000000"/>
          <w:sz w:val="28"/>
        </w:rPr>
        <w:t xml:space="preserve">     өнеркәсiптiк қауiпсiздiк саласындағы мемлекеттiк бағдарламаларды </w:t>
      </w:r>
    </w:p>
    <w:p>
      <w:pPr>
        <w:spacing w:after="0"/>
        <w:ind w:left="0"/>
        <w:jc w:val="both"/>
      </w:pPr>
      <w:r>
        <w:rPr>
          <w:rFonts w:ascii="Times New Roman"/>
          <w:b w:val="false"/>
          <w:i w:val="false"/>
          <w:color w:val="000000"/>
          <w:sz w:val="28"/>
        </w:rPr>
        <w:t>әзiрлейдi;</w:t>
      </w:r>
    </w:p>
    <w:p>
      <w:pPr>
        <w:spacing w:after="0"/>
        <w:ind w:left="0"/>
        <w:jc w:val="both"/>
      </w:pPr>
      <w:r>
        <w:rPr>
          <w:rFonts w:ascii="Times New Roman"/>
          <w:b w:val="false"/>
          <w:i w:val="false"/>
          <w:color w:val="000000"/>
          <w:sz w:val="28"/>
        </w:rPr>
        <w:t xml:space="preserve">     өнеркәсiптiк қауiпсiздiк саласындағы мемлекеттiк бақылау мен </w:t>
      </w:r>
    </w:p>
    <w:p>
      <w:pPr>
        <w:spacing w:after="0"/>
        <w:ind w:left="0"/>
        <w:jc w:val="both"/>
      </w:pPr>
      <w:r>
        <w:rPr>
          <w:rFonts w:ascii="Times New Roman"/>
          <w:b w:val="false"/>
          <w:i w:val="false"/>
          <w:color w:val="000000"/>
          <w:sz w:val="28"/>
        </w:rPr>
        <w:t>қадағалауды ұйымдастырады;</w:t>
      </w:r>
    </w:p>
    <w:p>
      <w:pPr>
        <w:spacing w:after="0"/>
        <w:ind w:left="0"/>
        <w:jc w:val="both"/>
      </w:pPr>
      <w:r>
        <w:rPr>
          <w:rFonts w:ascii="Times New Roman"/>
          <w:b w:val="false"/>
          <w:i w:val="false"/>
          <w:color w:val="000000"/>
          <w:sz w:val="28"/>
        </w:rPr>
        <w:t xml:space="preserve">     Өнеркәсiптiк объектiлердiң қауiпсiздiгi декларациясын ұсыну ережесi </w:t>
      </w:r>
    </w:p>
    <w:p>
      <w:pPr>
        <w:spacing w:after="0"/>
        <w:ind w:left="0"/>
        <w:jc w:val="both"/>
      </w:pPr>
      <w:r>
        <w:rPr>
          <w:rFonts w:ascii="Times New Roman"/>
          <w:b w:val="false"/>
          <w:i w:val="false"/>
          <w:color w:val="000000"/>
          <w:sz w:val="28"/>
        </w:rPr>
        <w:t>мен нысанын бекiтедi;</w:t>
      </w:r>
    </w:p>
    <w:p>
      <w:pPr>
        <w:spacing w:after="0"/>
        <w:ind w:left="0"/>
        <w:jc w:val="both"/>
      </w:pPr>
      <w:r>
        <w:rPr>
          <w:rFonts w:ascii="Times New Roman"/>
          <w:b w:val="false"/>
          <w:i w:val="false"/>
          <w:color w:val="000000"/>
          <w:sz w:val="28"/>
        </w:rPr>
        <w:t xml:space="preserve">     өнеркәсiптiк қауiпсiздiк саласындағы халықаралық ынтымақтастықты </w:t>
      </w:r>
    </w:p>
    <w:p>
      <w:pPr>
        <w:spacing w:after="0"/>
        <w:ind w:left="0"/>
        <w:jc w:val="both"/>
      </w:pPr>
      <w:r>
        <w:rPr>
          <w:rFonts w:ascii="Times New Roman"/>
          <w:b w:val="false"/>
          <w:i w:val="false"/>
          <w:color w:val="000000"/>
          <w:sz w:val="28"/>
        </w:rPr>
        <w:t>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7-бап. Қазақстан Республикасының өнеркәсiптiк қауiпсiздiк </w:t>
      </w:r>
    </w:p>
    <w:p>
      <w:pPr>
        <w:spacing w:after="0"/>
        <w:ind w:left="0"/>
        <w:jc w:val="both"/>
      </w:pPr>
      <w:r>
        <w:rPr>
          <w:rFonts w:ascii="Times New Roman"/>
          <w:b w:val="false"/>
          <w:i w:val="false"/>
          <w:color w:val="000000"/>
          <w:sz w:val="28"/>
        </w:rPr>
        <w:t>            саласындағы өкiлеттiгi бар төтенше жағдайлар</w:t>
      </w:r>
    </w:p>
    <w:p>
      <w:pPr>
        <w:spacing w:after="0"/>
        <w:ind w:left="0"/>
        <w:jc w:val="both"/>
      </w:pPr>
      <w:r>
        <w:rPr>
          <w:rFonts w:ascii="Times New Roman"/>
          <w:b w:val="false"/>
          <w:i w:val="false"/>
          <w:color w:val="000000"/>
          <w:sz w:val="28"/>
        </w:rPr>
        <w:t>            жөнiндегi орталық атқарушы органының өкiлеттiгi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өнеркәсiптiк қауiпсiздiк саласындағы өкiлеттiгi бар төтенше жағдайлар жөнiндегi орталық атқарушы органы: </w:t>
      </w:r>
      <w:r>
        <w:br/>
      </w:r>
      <w:r>
        <w:rPr>
          <w:rFonts w:ascii="Times New Roman"/>
          <w:b w:val="false"/>
          <w:i w:val="false"/>
          <w:color w:val="000000"/>
          <w:sz w:val="28"/>
        </w:rPr>
        <w:t xml:space="preserve">
      Қазақстан Республикасы орталық атқарушы органдарының өнеркәсiптiк қауiпсiздiк саласындағы қызметiн үйлестiредi; </w:t>
      </w:r>
      <w:r>
        <w:br/>
      </w:r>
      <w:r>
        <w:rPr>
          <w:rFonts w:ascii="Times New Roman"/>
          <w:b w:val="false"/>
          <w:i w:val="false"/>
          <w:color w:val="000000"/>
          <w:sz w:val="28"/>
        </w:rPr>
        <w:t xml:space="preserve">
      төтенше жағдайлардың алдын алу және жою жөнiндегi мемлекеттiк инспекцияны басқарады; </w:t>
      </w:r>
      <w:r>
        <w:br/>
      </w:r>
      <w:r>
        <w:rPr>
          <w:rFonts w:ascii="Times New Roman"/>
          <w:b w:val="false"/>
          <w:i w:val="false"/>
          <w:color w:val="000000"/>
          <w:sz w:val="28"/>
        </w:rPr>
        <w:t xml:space="preserve">
      мамандандырылған мемлекеттiк ғылыми-зерттеу ұйымдарын тарта отырып, өнеркәсiптiк қауiпсiздiктiң ережелерiн әзiрлеудi ұйымдастырады, көрсетiлген ережелердi бекiтедi немесе келiседi; </w:t>
      </w:r>
      <w:r>
        <w:br/>
      </w:r>
      <w:r>
        <w:rPr>
          <w:rFonts w:ascii="Times New Roman"/>
          <w:b w:val="false"/>
          <w:i w:val="false"/>
          <w:color w:val="000000"/>
          <w:sz w:val="28"/>
        </w:rPr>
        <w:t xml:space="preserve">
      қауiптi өнеркәсiптiк объектiлердегi аварияларды тексерудi ұйымдастырады; </w:t>
      </w:r>
      <w:r>
        <w:br/>
      </w:r>
      <w:r>
        <w:rPr>
          <w:rFonts w:ascii="Times New Roman"/>
          <w:b w:val="false"/>
          <w:i w:val="false"/>
          <w:color w:val="000000"/>
          <w:sz w:val="28"/>
        </w:rPr>
        <w:t xml:space="preserve">
      қауiптi өнеркәсiптiк объектiлердегi аварияларды оқшаулау және жою жөнiндегi жұмыстарды басқарады; </w:t>
      </w:r>
      <w:r>
        <w:br/>
      </w:r>
      <w:r>
        <w:rPr>
          <w:rFonts w:ascii="Times New Roman"/>
          <w:b w:val="false"/>
          <w:i w:val="false"/>
          <w:color w:val="000000"/>
          <w:sz w:val="28"/>
        </w:rPr>
        <w:t xml:space="preserve">
      өнеркәсiптiк қауіпсiздiк саласындағы ведомстволық бағыныстағы ғылыми-зерттеу ұйымдарының қызметiне басшылық жасайды, өнеркәсiптiк қауiпсiздiк мәселелерi бойынша мамандандырылған ғылыми-зерттеу және жобалау-конструкторлық ұйымдарының жұмысын үйлестiредi; </w:t>
      </w:r>
      <w:r>
        <w:br/>
      </w:r>
      <w:r>
        <w:rPr>
          <w:rFonts w:ascii="Times New Roman"/>
          <w:b w:val="false"/>
          <w:i w:val="false"/>
          <w:color w:val="000000"/>
          <w:sz w:val="28"/>
        </w:rPr>
        <w:t xml:space="preserve">
      өнеркәсiптiк қауiпсiздiк саласындағы ғылыми зерттеулердi, бiлiмдi насихаттауды, халықты, ұйымдардың лауазымды адамдары мен қызметкерлерiн оқытуды ұйымдастырады; </w:t>
      </w:r>
      <w:r>
        <w:br/>
      </w:r>
      <w:r>
        <w:rPr>
          <w:rFonts w:ascii="Times New Roman"/>
          <w:b w:val="false"/>
          <w:i w:val="false"/>
          <w:color w:val="000000"/>
          <w:sz w:val="28"/>
        </w:rPr>
        <w:t xml:space="preserve">
      өз құзыретi шегiнде өнеркәсiптiк қауiпсiздiк ережелерi талаптарының орындалуын мемлекеттiк бақылау мен қадағалауды жүзеге асырады; </w:t>
      </w:r>
      <w:r>
        <w:br/>
      </w:r>
      <w:r>
        <w:rPr>
          <w:rFonts w:ascii="Times New Roman"/>
          <w:b w:val="false"/>
          <w:i w:val="false"/>
          <w:color w:val="000000"/>
          <w:sz w:val="28"/>
        </w:rPr>
        <w:t xml:space="preserve">
      әскерилендiрiлген тау-кен құтқару, газдан құтқару және атқыламаларға қарсы қызметтер мен құрамалардың қызметiне басшылық жасайды; </w:t>
      </w:r>
      <w:r>
        <w:br/>
      </w:r>
      <w:r>
        <w:rPr>
          <w:rFonts w:ascii="Times New Roman"/>
          <w:b w:val="false"/>
          <w:i w:val="false"/>
          <w:color w:val="000000"/>
          <w:sz w:val="28"/>
        </w:rPr>
        <w:t xml:space="preserve">
      белгiленген тәртiппен Өнеркәсiптiк объектiлердің қауiпсiздiгi декларациясының сараптамасын жүргiзуді ұйымдастырады; </w:t>
      </w:r>
      <w:r>
        <w:br/>
      </w:r>
      <w:r>
        <w:rPr>
          <w:rFonts w:ascii="Times New Roman"/>
          <w:b w:val="false"/>
          <w:i w:val="false"/>
          <w:color w:val="000000"/>
          <w:sz w:val="28"/>
        </w:rPr>
        <w:t xml:space="preserve">
      қауiптi өнеркәсiптiк объектілердi бiрдейлендiру - ұйымның құрамындағы объектiнi қауiптi өнеркәсiптiк объектi санатына жатқызудың негiзгi талаптарын белгiлейдi; </w:t>
      </w:r>
      <w:r>
        <w:br/>
      </w:r>
      <w:r>
        <w:rPr>
          <w:rFonts w:ascii="Times New Roman"/>
          <w:b w:val="false"/>
          <w:i w:val="false"/>
          <w:color w:val="000000"/>
          <w:sz w:val="28"/>
        </w:rPr>
        <w:t xml:space="preserve">
      өнеркәсiптiк қауiпсiздiк саласындағы халықаралық ынтымақтастықты жүзеге асырады, шетелдiк ұйымдар мен азаматтардың қызметiн қамтамасыз етедi. </w:t>
      </w:r>
      <w:r>
        <w:br/>
      </w:r>
      <w:r>
        <w:rPr>
          <w:rFonts w:ascii="Times New Roman"/>
          <w:b w:val="false"/>
          <w:i w:val="false"/>
          <w:color w:val="000000"/>
          <w:sz w:val="28"/>
        </w:rPr>
        <w:t>
 </w:t>
      </w:r>
      <w:r>
        <w:br/>
      </w:r>
      <w:r>
        <w:rPr>
          <w:rFonts w:ascii="Times New Roman"/>
          <w:b w:val="false"/>
          <w:i w:val="false"/>
          <w:color w:val="000000"/>
          <w:sz w:val="28"/>
        </w:rPr>
        <w:t xml:space="preserve">
      8-бап. Қазақстан Республикасы орталық атқарушы органдарының </w:t>
      </w:r>
      <w:r>
        <w:br/>
      </w:r>
      <w:r>
        <w:rPr>
          <w:rFonts w:ascii="Times New Roman"/>
          <w:b w:val="false"/>
          <w:i w:val="false"/>
          <w:color w:val="000000"/>
          <w:sz w:val="28"/>
        </w:rPr>
        <w:t xml:space="preserve">
             өнеркәсiптiк қауiпсiздiк саласындағы өкiлеттiктерi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орталық атқарушы органдары өздерiнiң құзыретi шегiнде: </w:t>
      </w:r>
      <w:r>
        <w:br/>
      </w:r>
      <w:r>
        <w:rPr>
          <w:rFonts w:ascii="Times New Roman"/>
          <w:b w:val="false"/>
          <w:i w:val="false"/>
          <w:color w:val="000000"/>
          <w:sz w:val="28"/>
        </w:rPr>
        <w:t xml:space="preserve">
      өнеркәсiптiк қауiпсiздiк саласындағы мемлекеттiк саясат пен мемлекеттiк бағдарламаларды қалыптастыру мен iске асыруға қатысады; </w:t>
      </w:r>
      <w:r>
        <w:br/>
      </w:r>
      <w:r>
        <w:rPr>
          <w:rFonts w:ascii="Times New Roman"/>
          <w:b w:val="false"/>
          <w:i w:val="false"/>
          <w:color w:val="000000"/>
          <w:sz w:val="28"/>
        </w:rPr>
        <w:t xml:space="preserve">
      өнеркәсiптiк қауiпсiздiк ережелерiн әзiрлеудi ұйымдастыруға қатысады, Қазақстан Республикасының өнеркәсiптiк қауiпсiздiк саласындағы өкiлеттiгi бар төтенше жағдайлар жөнiндегi орталық атқарушы органымен бiрлесiп, көрсетiлген ережелердi бекiтедi немесе келiседi; </w:t>
      </w:r>
      <w:r>
        <w:br/>
      </w:r>
      <w:r>
        <w:rPr>
          <w:rFonts w:ascii="Times New Roman"/>
          <w:b w:val="false"/>
          <w:i w:val="false"/>
          <w:color w:val="000000"/>
          <w:sz w:val="28"/>
        </w:rPr>
        <w:t xml:space="preserve">
      өнеркәсiптiк қауiпсiздiк саласындағы ғылыми зерттеулердi, бiлiмдi насихаттауды, халықты және мамандарды оқытуды ұйымдастырады; </w:t>
      </w:r>
      <w:r>
        <w:br/>
      </w:r>
      <w:r>
        <w:rPr>
          <w:rFonts w:ascii="Times New Roman"/>
          <w:b w:val="false"/>
          <w:i w:val="false"/>
          <w:color w:val="000000"/>
          <w:sz w:val="28"/>
        </w:rPr>
        <w:t xml:space="preserve">
      өнеркәсiптiк қауiпсiздiктiң жай-күйi туралы ақпарат ұсынудың тәртiбiн айқындайды; </w:t>
      </w:r>
      <w:r>
        <w:br/>
      </w:r>
      <w:r>
        <w:rPr>
          <w:rFonts w:ascii="Times New Roman"/>
          <w:b w:val="false"/>
          <w:i w:val="false"/>
          <w:color w:val="000000"/>
          <w:sz w:val="28"/>
        </w:rPr>
        <w:t xml:space="preserve">
      қауiптi өнеркәсiптiк объектiлердегi аварияларды оқшаулау мен жою жөнiндегi iс-шараларды ұйымдастыруға қатысады.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Өнеркәсiптiк қауiпсiздiк саласындағы жергiлiктi </w:t>
      </w:r>
      <w:r>
        <w:br/>
      </w:r>
      <w:r>
        <w:rPr>
          <w:rFonts w:ascii="Times New Roman"/>
          <w:b w:val="false"/>
          <w:i w:val="false"/>
          <w:color w:val="000000"/>
          <w:sz w:val="28"/>
        </w:rPr>
        <w:t xml:space="preserve">
             мемлекеттiк басқару органдарының өкiлеттiктерi </w:t>
      </w:r>
      <w:r>
        <w:br/>
      </w:r>
      <w:r>
        <w:rPr>
          <w:rFonts w:ascii="Times New Roman"/>
          <w:b w:val="false"/>
          <w:i w:val="false"/>
          <w:color w:val="000000"/>
          <w:sz w:val="28"/>
        </w:rPr>
        <w:t xml:space="preserve">
      Өнеркәсiптiк қауiпсiздiк саласындағы жергiлiктi мемлекеттiк басқару органдары өздерiнiң өкiлеттiгi шегiнде: </w:t>
      </w:r>
      <w:r>
        <w:br/>
      </w:r>
      <w:r>
        <w:rPr>
          <w:rFonts w:ascii="Times New Roman"/>
          <w:b w:val="false"/>
          <w:i w:val="false"/>
          <w:color w:val="000000"/>
          <w:sz w:val="28"/>
        </w:rPr>
        <w:t xml:space="preserve">
      қауiптi өнеркәсiптiк объектiлерде өнеркәсiптiк қауiпсiздiктi қамтамасыз ету жөнiндегi iс-шараларды ұйымдастырады; </w:t>
      </w:r>
      <w:r>
        <w:br/>
      </w:r>
      <w:r>
        <w:rPr>
          <w:rFonts w:ascii="Times New Roman"/>
          <w:b w:val="false"/>
          <w:i w:val="false"/>
          <w:color w:val="000000"/>
          <w:sz w:val="28"/>
        </w:rPr>
        <w:t xml:space="preserve">
      қауiптi өнеркәсiптiк объектiлерде авариялар болған жағдайларда оларды оқшаулау, адамдарды құтқару, олардың денсаулығын, құқықтары мен мүдделерiн қорғау, меншiктi қорғау, қоғамдық тәртiптi сақтау жөнiндегi қажеттi iс-шараларды жүзеге асырады; </w:t>
      </w:r>
      <w:r>
        <w:br/>
      </w:r>
      <w:r>
        <w:rPr>
          <w:rFonts w:ascii="Times New Roman"/>
          <w:b w:val="false"/>
          <w:i w:val="false"/>
          <w:color w:val="000000"/>
          <w:sz w:val="28"/>
        </w:rPr>
        <w:t xml:space="preserve">
      қауiптi өнеркәсiптiк объектiлердегi өнеркәсiптiк қауiпсiздiктiң жай-күйi, авариялардың алдын алу мен оларды жою жөнiндегi шаралар туралы халық пен ұйымдарды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3-тарау. Өнеркәсiптiк қауiпсiздiктi қамтамасыз ету жөнiндегi </w:t>
      </w:r>
      <w:r>
        <w:br/>
      </w:r>
      <w:r>
        <w:rPr>
          <w:rFonts w:ascii="Times New Roman"/>
          <w:b w:val="false"/>
          <w:i w:val="false"/>
          <w:color w:val="000000"/>
          <w:sz w:val="28"/>
        </w:rPr>
        <w:t xml:space="preserve">
               заңды және жеке тұлғалардың міндеттерi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Өнеркәсiптiк қауiпсiздiктi қамтамасыз ету </w:t>
      </w:r>
      <w:r>
        <w:br/>
      </w:r>
      <w:r>
        <w:rPr>
          <w:rFonts w:ascii="Times New Roman"/>
          <w:b w:val="false"/>
          <w:i w:val="false"/>
          <w:color w:val="000000"/>
          <w:sz w:val="28"/>
        </w:rPr>
        <w:t xml:space="preserve">
              жөнiндегi заңды тұлғалардың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Қауiптi өнеркәсiптiк объектiлерi бар заңды тұлғалар: </w:t>
      </w:r>
      <w:r>
        <w:br/>
      </w:r>
      <w:r>
        <w:rPr>
          <w:rFonts w:ascii="Times New Roman"/>
          <w:b w:val="false"/>
          <w:i w:val="false"/>
          <w:color w:val="000000"/>
          <w:sz w:val="28"/>
        </w:rPr>
        <w:t xml:space="preserve">
      қауiптi өнеркәсiптiк объектiлердегi қажеттi аспаптардың, өндiрiстiк процестердi қорғау мен бақылау жүйелерінің болуы және олардың белгiленген талаптарға сәйкес жұмыс iстеуiн қамтамасыз етуге; </w:t>
      </w:r>
      <w:r>
        <w:br/>
      </w:r>
      <w:r>
        <w:rPr>
          <w:rFonts w:ascii="Times New Roman"/>
          <w:b w:val="false"/>
          <w:i w:val="false"/>
          <w:color w:val="000000"/>
          <w:sz w:val="28"/>
        </w:rPr>
        <w:t xml:space="preserve">
      өнеркәсiптiк қауiпсiздiк ережелерi талаптарының орындалуы үшiн өндiрiстiк бақылауды ұйымдастыруға және жүзеге асыруға; </w:t>
      </w:r>
      <w:r>
        <w:br/>
      </w:r>
      <w:r>
        <w:rPr>
          <w:rFonts w:ascii="Times New Roman"/>
          <w:b w:val="false"/>
          <w:i w:val="false"/>
          <w:color w:val="000000"/>
          <w:sz w:val="28"/>
        </w:rPr>
        <w:t xml:space="preserve">
      қауiптi өнеркәсiптiк объектіде қолданылатын құрылыстарды, техникалық құрылғыларды, жабдықтарды, материалдар мен бұйымдардың диагностикасын, сынауды, куәландыруды өнеркәсiптiк қауiпсiздiк ережелерiнде белгiленген мерзiмдер мен тәртiппен жүргiзуге; </w:t>
      </w:r>
      <w:r>
        <w:br/>
      </w:r>
      <w:r>
        <w:rPr>
          <w:rFonts w:ascii="Times New Roman"/>
          <w:b w:val="false"/>
          <w:i w:val="false"/>
          <w:color w:val="000000"/>
          <w:sz w:val="28"/>
        </w:rPr>
        <w:t xml:space="preserve">
      белгiленген тәртіппен сертификаттаудан өткен және өнеркәсiпте қолдануға рұқсат етiлген қауiптi өнеркәсiптiк объектiлердегi техникалық құрылғыларды, жабдықтарды, материалдар мен бұйымдарды пайдалануды жүзеге асыруға; </w:t>
      </w:r>
      <w:r>
        <w:br/>
      </w:r>
      <w:r>
        <w:rPr>
          <w:rFonts w:ascii="Times New Roman"/>
          <w:b w:val="false"/>
          <w:i w:val="false"/>
          <w:color w:val="000000"/>
          <w:sz w:val="28"/>
        </w:rPr>
        <w:t xml:space="preserve">
      тиiстi бiлiктiлiк талаптарына сай келетiн лауазымды адамдар мен қызметкерлердiң қауiптi өнеркәсiптiк объектiлерде жұмыс iстеуiне рұқсат беруге; </w:t>
      </w:r>
      <w:r>
        <w:br/>
      </w:r>
      <w:r>
        <w:rPr>
          <w:rFonts w:ascii="Times New Roman"/>
          <w:b w:val="false"/>
          <w:i w:val="false"/>
          <w:color w:val="000000"/>
          <w:sz w:val="28"/>
        </w:rPr>
        <w:t xml:space="preserve">
      қауіптi өнеркәсiптiк объектiге бөгде адамдардың кіруін болдырмауға; </w:t>
      </w:r>
      <w:r>
        <w:br/>
      </w:r>
      <w:r>
        <w:rPr>
          <w:rFonts w:ascii="Times New Roman"/>
          <w:b w:val="false"/>
          <w:i w:val="false"/>
          <w:color w:val="000000"/>
          <w:sz w:val="28"/>
        </w:rPr>
        <w:t xml:space="preserve">
      авариялардың алдын алу, оларды және зардаптарын жоюға бағытталған iс-шараларды жүргiзуге; </w:t>
      </w:r>
      <w:r>
        <w:br/>
      </w:r>
      <w:r>
        <w:rPr>
          <w:rFonts w:ascii="Times New Roman"/>
          <w:b w:val="false"/>
          <w:i w:val="false"/>
          <w:color w:val="000000"/>
          <w:sz w:val="28"/>
        </w:rPr>
        <w:t xml:space="preserve">
      авариялардың туындауы себептерiне талдау жүргiзуге, оларды жою жөнiнде iс-шараларды жүзеге асыруға, олардың себептерiн тексеруге көмек көрсетуге; </w:t>
      </w:r>
      <w:r>
        <w:br/>
      </w:r>
      <w:r>
        <w:rPr>
          <w:rFonts w:ascii="Times New Roman"/>
          <w:b w:val="false"/>
          <w:i w:val="false"/>
          <w:color w:val="000000"/>
          <w:sz w:val="28"/>
        </w:rPr>
        <w:t xml:space="preserve">
      олардың құзыретiне сәйкес орталық атқарушы органдар мен жергiлiктi </w:t>
      </w:r>
    </w:p>
    <w:bookmarkEnd w:id="3"/>
    <w:bookmarkStart w:name="z1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мемлекеттiк басқару органдарын, халық пен қызметкерлердi авариялар туралы </w:t>
      </w:r>
    </w:p>
    <w:p>
      <w:pPr>
        <w:spacing w:after="0"/>
        <w:ind w:left="0"/>
        <w:jc w:val="both"/>
      </w:pPr>
      <w:r>
        <w:rPr>
          <w:rFonts w:ascii="Times New Roman"/>
          <w:b w:val="false"/>
          <w:i w:val="false"/>
          <w:color w:val="000000"/>
          <w:sz w:val="28"/>
        </w:rPr>
        <w:t>дереу хабардар етуге;</w:t>
      </w:r>
    </w:p>
    <w:p>
      <w:pPr>
        <w:spacing w:after="0"/>
        <w:ind w:left="0"/>
        <w:jc w:val="both"/>
      </w:pPr>
      <w:r>
        <w:rPr>
          <w:rFonts w:ascii="Times New Roman"/>
          <w:b w:val="false"/>
          <w:i w:val="false"/>
          <w:color w:val="000000"/>
          <w:sz w:val="28"/>
        </w:rPr>
        <w:t>     авариялардың есебiн жүргiзуге;</w:t>
      </w:r>
    </w:p>
    <w:p>
      <w:pPr>
        <w:spacing w:after="0"/>
        <w:ind w:left="0"/>
        <w:jc w:val="both"/>
      </w:pPr>
      <w:r>
        <w:rPr>
          <w:rFonts w:ascii="Times New Roman"/>
          <w:b w:val="false"/>
          <w:i w:val="false"/>
          <w:color w:val="000000"/>
          <w:sz w:val="28"/>
        </w:rPr>
        <w:t xml:space="preserve">     Қазақстан Республикасының өнеркәсiптiк қауiпсiздiк саласындағы </w:t>
      </w:r>
    </w:p>
    <w:p>
      <w:pPr>
        <w:spacing w:after="0"/>
        <w:ind w:left="0"/>
        <w:jc w:val="both"/>
      </w:pPr>
      <w:r>
        <w:rPr>
          <w:rFonts w:ascii="Times New Roman"/>
          <w:b w:val="false"/>
          <w:i w:val="false"/>
          <w:color w:val="000000"/>
          <w:sz w:val="28"/>
        </w:rPr>
        <w:t xml:space="preserve">өкiлеттiгi бар төтенше жағдайлар жөнiндегi орталық атқарушы органы мен </w:t>
      </w:r>
    </w:p>
    <w:p>
      <w:pPr>
        <w:spacing w:after="0"/>
        <w:ind w:left="0"/>
        <w:jc w:val="both"/>
      </w:pPr>
      <w:r>
        <w:rPr>
          <w:rFonts w:ascii="Times New Roman"/>
          <w:b w:val="false"/>
          <w:i w:val="false"/>
          <w:color w:val="000000"/>
          <w:sz w:val="28"/>
        </w:rPr>
        <w:t xml:space="preserve">оның аумақтық органдарының лауазымды адамдары анықтаған өнеркәсiптiк </w:t>
      </w:r>
    </w:p>
    <w:p>
      <w:pPr>
        <w:spacing w:after="0"/>
        <w:ind w:left="0"/>
        <w:jc w:val="both"/>
      </w:pPr>
      <w:r>
        <w:rPr>
          <w:rFonts w:ascii="Times New Roman"/>
          <w:b w:val="false"/>
          <w:i w:val="false"/>
          <w:color w:val="000000"/>
          <w:sz w:val="28"/>
        </w:rPr>
        <w:t>қауiпсiздiк ережелерiнiң бұзылуын жою жөнiндегi нұсқамаларын орындауға;</w:t>
      </w:r>
    </w:p>
    <w:p>
      <w:pPr>
        <w:spacing w:after="0"/>
        <w:ind w:left="0"/>
        <w:jc w:val="both"/>
      </w:pPr>
      <w:r>
        <w:rPr>
          <w:rFonts w:ascii="Times New Roman"/>
          <w:b w:val="false"/>
          <w:i w:val="false"/>
          <w:color w:val="000000"/>
          <w:sz w:val="28"/>
        </w:rPr>
        <w:t xml:space="preserve">     өнеркәсiптiк қауiпсiздiктi қамтамасыз етуге арналған құралдарды </w:t>
      </w:r>
    </w:p>
    <w:p>
      <w:pPr>
        <w:spacing w:after="0"/>
        <w:ind w:left="0"/>
        <w:jc w:val="both"/>
      </w:pPr>
      <w:r>
        <w:rPr>
          <w:rFonts w:ascii="Times New Roman"/>
          <w:b w:val="false"/>
          <w:i w:val="false"/>
          <w:color w:val="000000"/>
          <w:sz w:val="28"/>
        </w:rPr>
        <w:t>көздеуге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Өнеркәсiптiк қауiпсiздiктi қамтамасыз ету</w:t>
      </w:r>
    </w:p>
    <w:p>
      <w:pPr>
        <w:spacing w:after="0"/>
        <w:ind w:left="0"/>
        <w:jc w:val="both"/>
      </w:pPr>
      <w:r>
        <w:rPr>
          <w:rFonts w:ascii="Times New Roman"/>
          <w:b w:val="false"/>
          <w:i w:val="false"/>
          <w:color w:val="000000"/>
          <w:sz w:val="28"/>
        </w:rPr>
        <w:t>             жөнiндегi жеке тұлғалардың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Қауiптi өнеркәсiптiк объектiде жүрген жеке тұлғалар: </w:t>
      </w:r>
    </w:p>
    <w:p>
      <w:pPr>
        <w:spacing w:after="0"/>
        <w:ind w:left="0"/>
        <w:jc w:val="both"/>
      </w:pPr>
      <w:r>
        <w:rPr>
          <w:rFonts w:ascii="Times New Roman"/>
          <w:b w:val="false"/>
          <w:i w:val="false"/>
          <w:color w:val="000000"/>
          <w:sz w:val="28"/>
        </w:rPr>
        <w:t>     өнеркәсiптiк қауiпсiздiк ережелерiнiң талаптарын орындауға;</w:t>
      </w:r>
    </w:p>
    <w:p>
      <w:pPr>
        <w:spacing w:after="0"/>
        <w:ind w:left="0"/>
        <w:jc w:val="both"/>
      </w:pPr>
      <w:r>
        <w:rPr>
          <w:rFonts w:ascii="Times New Roman"/>
          <w:b w:val="false"/>
          <w:i w:val="false"/>
          <w:color w:val="000000"/>
          <w:sz w:val="28"/>
        </w:rPr>
        <w:t xml:space="preserve">     қауiптi өнеркәсiптiк объектiсi бар ұйымның әкiмшiлiгiн авария, </w:t>
      </w:r>
    </w:p>
    <w:p>
      <w:pPr>
        <w:spacing w:after="0"/>
        <w:ind w:left="0"/>
        <w:jc w:val="both"/>
      </w:pPr>
      <w:r>
        <w:rPr>
          <w:rFonts w:ascii="Times New Roman"/>
          <w:b w:val="false"/>
          <w:i w:val="false"/>
          <w:color w:val="000000"/>
          <w:sz w:val="28"/>
        </w:rPr>
        <w:t xml:space="preserve">аварияға әкеп соғуы мүмкiн аварияға қарсы жабдықтар мен құралдардың iстен </w:t>
      </w:r>
    </w:p>
    <w:p>
      <w:pPr>
        <w:spacing w:after="0"/>
        <w:ind w:left="0"/>
        <w:jc w:val="both"/>
      </w:pPr>
      <w:r>
        <w:rPr>
          <w:rFonts w:ascii="Times New Roman"/>
          <w:b w:val="false"/>
          <w:i w:val="false"/>
          <w:color w:val="000000"/>
          <w:sz w:val="28"/>
        </w:rPr>
        <w:t xml:space="preserve">шығуы, технологиялық процестер режимiнiң ауытқуы туралы дереу хабардар </w:t>
      </w:r>
    </w:p>
    <w:p>
      <w:pPr>
        <w:spacing w:after="0"/>
        <w:ind w:left="0"/>
        <w:jc w:val="both"/>
      </w:pPr>
      <w:r>
        <w:rPr>
          <w:rFonts w:ascii="Times New Roman"/>
          <w:b w:val="false"/>
          <w:i w:val="false"/>
          <w:color w:val="000000"/>
          <w:sz w:val="28"/>
        </w:rPr>
        <w:t>етуге;</w:t>
      </w:r>
    </w:p>
    <w:p>
      <w:pPr>
        <w:spacing w:after="0"/>
        <w:ind w:left="0"/>
        <w:jc w:val="both"/>
      </w:pPr>
      <w:r>
        <w:rPr>
          <w:rFonts w:ascii="Times New Roman"/>
          <w:b w:val="false"/>
          <w:i w:val="false"/>
          <w:color w:val="000000"/>
          <w:sz w:val="28"/>
        </w:rPr>
        <w:t xml:space="preserve">     өнеркәсiптiк қауiпсiздiк мәселелерi бойынша нұсқама алу және </w:t>
      </w:r>
    </w:p>
    <w:p>
      <w:pPr>
        <w:spacing w:after="0"/>
        <w:ind w:left="0"/>
        <w:jc w:val="both"/>
      </w:pPr>
      <w:r>
        <w:rPr>
          <w:rFonts w:ascii="Times New Roman"/>
          <w:b w:val="false"/>
          <w:i w:val="false"/>
          <w:color w:val="000000"/>
          <w:sz w:val="28"/>
        </w:rPr>
        <w:t xml:space="preserve">оқытып-үйретуден, қайта даярлаудан, аттестаттаудан өтуге; </w:t>
      </w:r>
    </w:p>
    <w:p>
      <w:pPr>
        <w:spacing w:after="0"/>
        <w:ind w:left="0"/>
        <w:jc w:val="both"/>
      </w:pPr>
      <w:r>
        <w:rPr>
          <w:rFonts w:ascii="Times New Roman"/>
          <w:b w:val="false"/>
          <w:i w:val="false"/>
          <w:color w:val="000000"/>
          <w:sz w:val="28"/>
        </w:rPr>
        <w:t>     авариялар себептерiн тексеру кезiнде көмек көрсетуге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 Қауiптi өнеркәсiптiк объектiлердегi</w:t>
      </w:r>
    </w:p>
    <w:p>
      <w:pPr>
        <w:spacing w:after="0"/>
        <w:ind w:left="0"/>
        <w:jc w:val="both"/>
      </w:pPr>
      <w:r>
        <w:rPr>
          <w:rFonts w:ascii="Times New Roman"/>
          <w:b w:val="false"/>
          <w:i w:val="false"/>
          <w:color w:val="000000"/>
          <w:sz w:val="28"/>
        </w:rPr>
        <w:t>             қызметкерлердiң кәсiби даярлығы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Өнеркәсiптiк қауiпсiздiк мәселелерi бойынша қауiптi өнеркәсiптiк </w:t>
      </w:r>
    </w:p>
    <w:p>
      <w:pPr>
        <w:spacing w:after="0"/>
        <w:ind w:left="0"/>
        <w:jc w:val="both"/>
      </w:pPr>
      <w:r>
        <w:rPr>
          <w:rFonts w:ascii="Times New Roman"/>
          <w:b w:val="false"/>
          <w:i w:val="false"/>
          <w:color w:val="000000"/>
          <w:sz w:val="28"/>
        </w:rPr>
        <w:t xml:space="preserve">объектiлердегi қызметкерлердiң кәсiби даярлығы, бiлiктiлiгiн арттыру </w:t>
      </w:r>
    </w:p>
    <w:p>
      <w:pPr>
        <w:spacing w:after="0"/>
        <w:ind w:left="0"/>
        <w:jc w:val="both"/>
      </w:pPr>
      <w:r>
        <w:rPr>
          <w:rFonts w:ascii="Times New Roman"/>
          <w:b w:val="false"/>
          <w:i w:val="false"/>
          <w:color w:val="000000"/>
          <w:sz w:val="28"/>
        </w:rPr>
        <w:t>қауiптi өнеркәсiптiк объектiсi бар ұйымның әкiмшiлiгiне жүктеледi.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Өнеркәсiптiк қауiпсiздiк саласындағы бақылау мен</w:t>
      </w:r>
    </w:p>
    <w:p>
      <w:pPr>
        <w:spacing w:after="0"/>
        <w:ind w:left="0"/>
        <w:jc w:val="both"/>
      </w:pPr>
      <w:r>
        <w:rPr>
          <w:rFonts w:ascii="Times New Roman"/>
          <w:b w:val="false"/>
          <w:i w:val="false"/>
          <w:color w:val="000000"/>
          <w:sz w:val="28"/>
        </w:rPr>
        <w:t>              қадағалау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 Өнеркәсiптiк қауiпсiздiк саласындағы мемлекеттiк</w:t>
      </w:r>
    </w:p>
    <w:p>
      <w:pPr>
        <w:spacing w:after="0"/>
        <w:ind w:left="0"/>
        <w:jc w:val="both"/>
      </w:pPr>
      <w:r>
        <w:rPr>
          <w:rFonts w:ascii="Times New Roman"/>
          <w:b w:val="false"/>
          <w:i w:val="false"/>
          <w:color w:val="000000"/>
          <w:sz w:val="28"/>
        </w:rPr>
        <w:t>             бақылау мен қадағалау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Өнеркәсiптiк қауiпсiздiк саласындағы мемлекеттiк бақылау мен қадағалау қауiптi өнеркәсiптiк объектiсi бар ұйымдардың өнеркәсiптiк қауiпсiздiк ережелерiнiң талаптарын орындауы мақсатында ұйымдастырылады және Қазақстан Республикасының заңдарына сәйкес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14-бап. Өнеркәсiптiк қауiпсiздiк саласындағы өндiрiстiк </w:t>
      </w:r>
      <w:r>
        <w:br/>
      </w:r>
      <w:r>
        <w:rPr>
          <w:rFonts w:ascii="Times New Roman"/>
          <w:b w:val="false"/>
          <w:i w:val="false"/>
          <w:color w:val="000000"/>
          <w:sz w:val="28"/>
        </w:rPr>
        <w:t xml:space="preserve">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Өндiрiстiк бақылау қауiптi өнеркәсiптiк объектiлерде авариялар туындауының ықтимал қатерiн мейлiнше азайту, олардың зардаптарының зияны мен материалдық нұқсан мөлшерiн кемiту мақсатында жүзеге асырылады. </w:t>
      </w:r>
      <w:r>
        <w:br/>
      </w:r>
      <w:r>
        <w:rPr>
          <w:rFonts w:ascii="Times New Roman"/>
          <w:b w:val="false"/>
          <w:i w:val="false"/>
          <w:color w:val="000000"/>
          <w:sz w:val="28"/>
        </w:rPr>
        <w:t xml:space="preserve">
      2. Өнеркәсiптiк қауiпсiздiктi өндiрiстiк бақылаудың мiндетi - қауiптi өнеркәсiптiк объектiлерде өнеркәсiптiк қауiпсiздiк ережелерi талаптарының орындалуын қамтамасыз ету, сондай-ақ жұмыстарды қауiпсiз жүргiзудiң жай-күйiне әсер ететiн мән-жайлар мен себептердi анықтау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5-тарау. Аварияларды жою мен тексеруге даярлық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Ықтимал аварияларды жоюға даярлық </w:t>
      </w:r>
      <w:r>
        <w:br/>
      </w:r>
      <w:r>
        <w:rPr>
          <w:rFonts w:ascii="Times New Roman"/>
          <w:b w:val="false"/>
          <w:i w:val="false"/>
          <w:color w:val="000000"/>
          <w:sz w:val="28"/>
        </w:rPr>
        <w:t xml:space="preserve">
      Аварияларды оқшаулау мен олардың зардаптарын жою жөнiндегi даярлықты қамтамасыз ету мақсатында қауiптi өнеркәсiптiк объектiсi бар ұйымдар: </w:t>
      </w:r>
      <w:r>
        <w:br/>
      </w:r>
      <w:r>
        <w:rPr>
          <w:rFonts w:ascii="Times New Roman"/>
          <w:b w:val="false"/>
          <w:i w:val="false"/>
          <w:color w:val="000000"/>
          <w:sz w:val="28"/>
        </w:rPr>
        <w:t xml:space="preserve">
      қауiптi өнеркәсiптiк объектiдегi аварияларды оқшаулау мен олардың зардаптарын жою жөнiндегi iс-шараларды жоспарлауға және жүзеге асыруға; </w:t>
      </w:r>
      <w:r>
        <w:br/>
      </w:r>
      <w:r>
        <w:rPr>
          <w:rFonts w:ascii="Times New Roman"/>
          <w:b w:val="false"/>
          <w:i w:val="false"/>
          <w:color w:val="000000"/>
          <w:sz w:val="28"/>
        </w:rPr>
        <w:t xml:space="preserve">
      қауiптi өнеркәсiптiк объектідегi авариялардың алдын алу, оларды оқшаулау мен зардаптарын жою жөнiндегi алдын алу жұмыстарына әскерилендiрiлген авариялық-құтқару қызметтері мен құрамаларын тартуға; </w:t>
      </w:r>
      <w:r>
        <w:br/>
      </w:r>
      <w:r>
        <w:rPr>
          <w:rFonts w:ascii="Times New Roman"/>
          <w:b w:val="false"/>
          <w:i w:val="false"/>
          <w:color w:val="000000"/>
          <w:sz w:val="28"/>
        </w:rPr>
        <w:t xml:space="preserve">
      аварияларды оқшаулау мен олардың зардаптарын жою үшiн материалдық және қаржылық ресурстар қоры болуға; </w:t>
      </w:r>
      <w:r>
        <w:br/>
      </w:r>
      <w:r>
        <w:rPr>
          <w:rFonts w:ascii="Times New Roman"/>
          <w:b w:val="false"/>
          <w:i w:val="false"/>
          <w:color w:val="000000"/>
          <w:sz w:val="28"/>
        </w:rPr>
        <w:t xml:space="preserve">
      қауiптi өнеркәсiптiк объектiде авария болған жағдайдағы iс-қимылдарға қызметкерлердi үйретуге; </w:t>
      </w:r>
      <w:r>
        <w:br/>
      </w:r>
      <w:r>
        <w:rPr>
          <w:rFonts w:ascii="Times New Roman"/>
          <w:b w:val="false"/>
          <w:i w:val="false"/>
          <w:color w:val="000000"/>
          <w:sz w:val="28"/>
        </w:rPr>
        <w:t xml:space="preserve">
      қауiптi өнеркәсіптiк объектiде авария болған жағдайдағы байқау, </w:t>
      </w:r>
    </w:p>
    <w:bookmarkEnd w:id="5"/>
    <w:bookmarkStart w:name="z1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хабарлау, байланыс және iс-қимыл жасау жүйелерiн құруға және олардың </w:t>
      </w:r>
    </w:p>
    <w:p>
      <w:pPr>
        <w:spacing w:after="0"/>
        <w:ind w:left="0"/>
        <w:jc w:val="both"/>
      </w:pPr>
      <w:r>
        <w:rPr>
          <w:rFonts w:ascii="Times New Roman"/>
          <w:b w:val="false"/>
          <w:i w:val="false"/>
          <w:color w:val="000000"/>
          <w:sz w:val="28"/>
        </w:rPr>
        <w:t>тұрақты жұмыс iстеуiн қамтамасыз етуге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 Авариялардың себептерiн тексеру</w:t>
      </w:r>
    </w:p>
    <w:p>
      <w:pPr>
        <w:spacing w:after="0"/>
        <w:ind w:left="0"/>
        <w:jc w:val="both"/>
      </w:pPr>
      <w:r>
        <w:rPr>
          <w:rFonts w:ascii="Times New Roman"/>
          <w:b w:val="false"/>
          <w:i w:val="false"/>
          <w:color w:val="000000"/>
          <w:sz w:val="28"/>
        </w:rPr>
        <w:t xml:space="preserve">     1. Қауiптi өнеркәсiптiк объектіде авария туындауының әрбiр фактiсi </w:t>
      </w:r>
    </w:p>
    <w:p>
      <w:pPr>
        <w:spacing w:after="0"/>
        <w:ind w:left="0"/>
        <w:jc w:val="both"/>
      </w:pPr>
      <w:r>
        <w:rPr>
          <w:rFonts w:ascii="Times New Roman"/>
          <w:b w:val="false"/>
          <w:i w:val="false"/>
          <w:color w:val="000000"/>
          <w:sz w:val="28"/>
        </w:rPr>
        <w:t>бойынша оның себептерiн тексеру жүргiзiледi.</w:t>
      </w:r>
    </w:p>
    <w:p>
      <w:pPr>
        <w:spacing w:after="0"/>
        <w:ind w:left="0"/>
        <w:jc w:val="both"/>
      </w:pPr>
      <w:r>
        <w:rPr>
          <w:rFonts w:ascii="Times New Roman"/>
          <w:b w:val="false"/>
          <w:i w:val="false"/>
          <w:color w:val="000000"/>
          <w:sz w:val="28"/>
        </w:rPr>
        <w:t xml:space="preserve">     2. Авариялардың себептерiн тексерудiң тәртiбiн Қазақстан </w:t>
      </w:r>
    </w:p>
    <w:p>
      <w:pPr>
        <w:spacing w:after="0"/>
        <w:ind w:left="0"/>
        <w:jc w:val="both"/>
      </w:pPr>
      <w:r>
        <w:rPr>
          <w:rFonts w:ascii="Times New Roman"/>
          <w:b w:val="false"/>
          <w:i w:val="false"/>
          <w:color w:val="000000"/>
          <w:sz w:val="28"/>
        </w:rPr>
        <w:t xml:space="preserve">Республикасының өнеркәсiптiк қауiпсiздiк саласындағы өкiлеттiгi бар </w:t>
      </w:r>
    </w:p>
    <w:p>
      <w:pPr>
        <w:spacing w:after="0"/>
        <w:ind w:left="0"/>
        <w:jc w:val="both"/>
      </w:pPr>
      <w:r>
        <w:rPr>
          <w:rFonts w:ascii="Times New Roman"/>
          <w:b w:val="false"/>
          <w:i w:val="false"/>
          <w:color w:val="000000"/>
          <w:sz w:val="28"/>
        </w:rPr>
        <w:t xml:space="preserve">төтенше жағдайлар жөнiндегi орталық атқарушы органы олардың құзыретi </w:t>
      </w:r>
    </w:p>
    <w:p>
      <w:pPr>
        <w:spacing w:after="0"/>
        <w:ind w:left="0"/>
        <w:jc w:val="both"/>
      </w:pPr>
      <w:r>
        <w:rPr>
          <w:rFonts w:ascii="Times New Roman"/>
          <w:b w:val="false"/>
          <w:i w:val="false"/>
          <w:color w:val="000000"/>
          <w:sz w:val="28"/>
        </w:rPr>
        <w:t>шегiнде мүдделi орталық атқарушы органдармен бiрлесiп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6-тарау. Өтпелi және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 Өнеркәсiптiк қауiпсiздiк туралы заңдарды бұзғаны</w:t>
      </w:r>
    </w:p>
    <w:p>
      <w:pPr>
        <w:spacing w:after="0"/>
        <w:ind w:left="0"/>
        <w:jc w:val="both"/>
      </w:pPr>
      <w:r>
        <w:rPr>
          <w:rFonts w:ascii="Times New Roman"/>
          <w:b w:val="false"/>
          <w:i w:val="false"/>
          <w:color w:val="000000"/>
          <w:sz w:val="28"/>
        </w:rPr>
        <w:t>             үшiн жауапкершiлiк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Өнеркәсіптік қауіпсіздік туралы заңдарды бұзғаны үшін заңды және жеке </w:t>
      </w:r>
    </w:p>
    <w:p>
      <w:pPr>
        <w:spacing w:after="0"/>
        <w:ind w:left="0"/>
        <w:jc w:val="both"/>
      </w:pPr>
      <w:r>
        <w:rPr>
          <w:rFonts w:ascii="Times New Roman"/>
          <w:b w:val="false"/>
          <w:i w:val="false"/>
          <w:color w:val="000000"/>
          <w:sz w:val="28"/>
        </w:rPr>
        <w:t xml:space="preserve">тұлғалар Қазақстан Республикасының қолданыстағы заңдарына сәйкес </w:t>
      </w:r>
    </w:p>
    <w:p>
      <w:pPr>
        <w:spacing w:after="0"/>
        <w:ind w:left="0"/>
        <w:jc w:val="both"/>
      </w:pPr>
      <w:r>
        <w:rPr>
          <w:rFonts w:ascii="Times New Roman"/>
          <w:b w:val="false"/>
          <w:i w:val="false"/>
          <w:color w:val="000000"/>
          <w:sz w:val="28"/>
        </w:rPr>
        <w:t>жауапкершілікте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Осы Заңның Қазақстан Республикасының өзге де</w:t>
      </w:r>
    </w:p>
    <w:p>
      <w:pPr>
        <w:spacing w:after="0"/>
        <w:ind w:left="0"/>
        <w:jc w:val="both"/>
      </w:pPr>
      <w:r>
        <w:rPr>
          <w:rFonts w:ascii="Times New Roman"/>
          <w:b w:val="false"/>
          <w:i w:val="false"/>
          <w:color w:val="000000"/>
          <w:sz w:val="28"/>
        </w:rPr>
        <w:t>             нормативтік құқықтық актілерімен ара қатынасы</w:t>
      </w:r>
    </w:p>
    <w:p>
      <w:pPr>
        <w:spacing w:after="0"/>
        <w:ind w:left="0"/>
        <w:jc w:val="both"/>
      </w:pPr>
      <w:r>
        <w:rPr>
          <w:rFonts w:ascii="Times New Roman"/>
          <w:b w:val="false"/>
          <w:i w:val="false"/>
          <w:color w:val="000000"/>
          <w:sz w:val="28"/>
        </w:rPr>
        <w:t>             және оның ережелерін іске асырудың тәртібі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қолданысқа енгізілуі сәтінде қолданылып жүрген Қазақстан </w:t>
      </w:r>
    </w:p>
    <w:p>
      <w:pPr>
        <w:spacing w:after="0"/>
        <w:ind w:left="0"/>
        <w:jc w:val="both"/>
      </w:pPr>
      <w:r>
        <w:rPr>
          <w:rFonts w:ascii="Times New Roman"/>
          <w:b w:val="false"/>
          <w:i w:val="false"/>
          <w:color w:val="000000"/>
          <w:sz w:val="28"/>
        </w:rPr>
        <w:t xml:space="preserve">Республикасының нормативтік құқықтық актілері оған қайшы келмейтін </w:t>
      </w:r>
    </w:p>
    <w:p>
      <w:pPr>
        <w:spacing w:after="0"/>
        <w:ind w:left="0"/>
        <w:jc w:val="both"/>
      </w:pPr>
      <w:r>
        <w:rPr>
          <w:rFonts w:ascii="Times New Roman"/>
          <w:b w:val="false"/>
          <w:i w:val="false"/>
          <w:color w:val="000000"/>
          <w:sz w:val="28"/>
        </w:rPr>
        <w:t xml:space="preserve">бөлігінде қолданылады және бір жылдың ішінде осы Заңға сәйкес келтірілуі </w:t>
      </w:r>
    </w:p>
    <w:p>
      <w:pPr>
        <w:spacing w:after="0"/>
        <w:ind w:left="0"/>
        <w:jc w:val="both"/>
      </w:pPr>
      <w:r>
        <w:rPr>
          <w:rFonts w:ascii="Times New Roman"/>
          <w:b w:val="false"/>
          <w:i w:val="false"/>
          <w:color w:val="000000"/>
          <w:sz w:val="28"/>
        </w:rPr>
        <w:t>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