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bab0" w14:textId="582b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21 мамыр N 673</w:t>
      </w:r>
    </w:p>
    <w:p>
      <w:pPr>
        <w:spacing w:after="0"/>
        <w:ind w:left="0"/>
        <w:jc w:val="both"/>
      </w:pPr>
      <w:bookmarkStart w:name="z0" w:id="0"/>
      <w:r>
        <w:rPr>
          <w:rFonts w:ascii="Times New Roman"/>
          <w:b w:val="false"/>
          <w:i w:val="false"/>
          <w:color w:val="000000"/>
          <w:sz w:val="28"/>
        </w:rPr>
        <w:t xml:space="preserve">
      Орман өрттерін жою және олардың алдын алу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Табиғи ресурстар және қоршаған ортаны қорғау министрлігі Орман, балық және аңшылық шаруашылығы комитетінің орман және жануарлар дүниесін қорғау жөніндегі мемлекеттік мекемелерінің орман өрттерінің алдын алу мен оларды жою бойынша жұмыстар жүргізуі үшін Қазақстан Республикасының Табиғи ресурстар және қоршаған ортаны қорғау министрлігіне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89 000 000 (сексен тоғыз миллион) теңге бөлінсін. </w:t>
      </w:r>
      <w:r>
        <w:br/>
      </w:r>
      <w:r>
        <w:rPr>
          <w:rFonts w:ascii="Times New Roman"/>
          <w:b w:val="false"/>
          <w:i w:val="false"/>
          <w:color w:val="000000"/>
          <w:sz w:val="28"/>
        </w:rPr>
        <w:t xml:space="preserve">
      2. Қазақстан Республикасының Қаржы министрлігі осы қаулының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1-тармағына сәйкес бөлінген қаражаттың мақсатты пайдаланылуын бақылауды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3.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 xml:space="preserve">қорғау министрлігі Қазақстан Республикасының Төтенше жағдайлар жөніндегі </w:t>
      </w:r>
    </w:p>
    <w:p>
      <w:pPr>
        <w:spacing w:after="0"/>
        <w:ind w:left="0"/>
        <w:jc w:val="both"/>
      </w:pPr>
      <w:r>
        <w:rPr>
          <w:rFonts w:ascii="Times New Roman"/>
          <w:b w:val="false"/>
          <w:i w:val="false"/>
          <w:color w:val="000000"/>
          <w:sz w:val="28"/>
        </w:rPr>
        <w:t xml:space="preserve">агенттігіне 2001 жылдың қорытындылары бойынша төтенше жағдайлардың алдын </w:t>
      </w:r>
    </w:p>
    <w:p>
      <w:pPr>
        <w:spacing w:after="0"/>
        <w:ind w:left="0"/>
        <w:jc w:val="both"/>
      </w:pPr>
      <w:r>
        <w:rPr>
          <w:rFonts w:ascii="Times New Roman"/>
          <w:b w:val="false"/>
          <w:i w:val="false"/>
          <w:color w:val="000000"/>
          <w:sz w:val="28"/>
        </w:rPr>
        <w:t xml:space="preserve">алу және оларды жою жөніндегі орындалған жұмыстардың көлемі мен құны </w:t>
      </w:r>
    </w:p>
    <w:p>
      <w:pPr>
        <w:spacing w:after="0"/>
        <w:ind w:left="0"/>
        <w:jc w:val="both"/>
      </w:pPr>
      <w:r>
        <w:rPr>
          <w:rFonts w:ascii="Times New Roman"/>
          <w:b w:val="false"/>
          <w:i w:val="false"/>
          <w:color w:val="000000"/>
          <w:sz w:val="28"/>
        </w:rPr>
        <w:t>туралы есеп берсін.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