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4de" w14:textId="ffa0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21 маусымдағы N 770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мамыр N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"Қарағанды металлургия комбинаты" мемлекеттік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қоғамының қарыздарын өтеу туралы" Қазақстан Республикасы Үкіметінің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21 маусымдағы N 770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5-тармақтың үшінші, тоғызыншы және он екінші абзацтары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6-тармақтың екінші және төртінші абзацтары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8-тармақтың екінші және төртінші абзацтары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