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863b" w14:textId="bc28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Румыния Сыртқы істер министрлерінің хат алмасуы нысанында дипломатиялық және қызметтік паспорттар иелеріне арналған рұқсатнамалардың күшін жою туралы Қазақстан Республикасының Үкіметі мен Румыния Үкіметінің арасында келісім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мамыр N 610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мен Румыния Сыртқы істер министрлерінің 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алмасуы нысанында дипломатиялық және қызметтік паспорттар иелеріне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рұқсатнамалардың күшін жою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мен Румыния Үкіметінің арасындағы келісімінің жобасы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 мәртебелi 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Сіздiң 2000 жылғы 9 тамыздағы мәтiнi төменде келтiрiлiп отырған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хатыңызды алғанымды хабарлауды өзiме мәртебе санаймын.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"Жоғары мәртебелi 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Румыния мен Қазақстан Республикасы арасында келу рәсiмдерiн оңайлату мақсатында Румыния Үкiметi Қазақстан Республикасы Үкiметiмен мынадай шарттарда Келiсiм жасасуға әзiр екендiгiн Сiзге хабарлауды өзiме мәртебе санаймын: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Румыния Үкiметi Қазақстан Республикасының азаматтары - қолданыстағы дипломатиялық және қызметтiк паспорттар иелерiн келген кезiнен бастап 90 тәулiктен аспайтын мерзiмге келу немесе болу үшін Румынияға келу мақсатымен рұқсатнама алу қажеттiгiнен босатады.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Румыния азаматтары - қолданыстағы дипломатиялық және қызметтiк паспорттар иелерiн келген кезiнен бастап 90 тәулiктен аспайтын мерзiмге келу немесе болу үшiн Қазақстан Республикасына келу мақсатымен рұқсатнама алу қажеттiгiнен босатады.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90 күннен артық мерзiмге екiншi елдiң аумағына келгiсi келетiн екi елдiң азаматтары - дипломатиялық және қызметтiк паспорттар иелерi алдын ала рұқсатнама алуы тиiс. Рұқсатнаманы тиiстi мемлекеттiң дипломатиялық қызметi ақысыз ресiмдейдi.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Республикасында дипломатиялық қызмет қызметкерлерi ретiнде қызметтiк iссапарда жүрген Румыния азаматтары - дипломатиялық және қызметтiк паспорттар иелерi және олардың отбасы мүшелерi өздерi тiркелген кезеңiне рұқсатнама ресiмдемей Қазақстан Республикасының аумағына келуiне және онда қалуына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Румыния Премьер-Министрiнiң орынбасары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Сыртқы iстер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 мәртебелі Петре Роман мырзаға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Румынияда дипломатиялық қызмет қызметкерлерi ретiнде қызметтiк iссапарда жүрген Қазақстан Республикасының азаматтары - дипломатиялық және қызметтік паспорттар иелерi және олардың отбасы мүшелерi өздерiнiң тiркелген кезеңiне рұқсатнама ресiмдемей Румыния аумағына келуiне және онда қалуына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(i) Румыния Yкiметi мен Қазақстан Республикасы Yкiметi осы Келiсiм күшiне енгiзiлгенге дейiн 30 күннен кешiктiрмей дипломатиялық арналар арқылы қолданыстағы дипломатиялық және қызметтiк паспорттар үлгiлерiмен алмасады.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Дипломатиялық және қызметтiк паспорттарда әлдебiр өзгерiстер болған жағдайда, олар күшiне енгiзiлгенге дейiн 30 күннен кешiктiрмей мүдделi ел екiншi елге жаңа үлгілердi оларды қолдану жөнiндегi ақпаратпен қоса жiбередi.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Келiсiмнiң күшi бiр Yкiмет 30 күн бұрын екiншi Үкiметке алдын ала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жазбаша түрде хабарлама жасауы арқылы тоқтатылуы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Егер жоғарыда көрсетiлген ұсыныстар Қазақстан Республикасының Үкiметi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үшiн қолайлы болса, онда осы нота және Жоғары мәртебелi Сiздiң жауап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нотаңыз дипломатиялық және қызметтiк паспорттар иелерi үшiн рұқсатнамалық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режимдi жою жөнiнде екi Yкiмет арасындағы келiсiмдi бiлдiредi ол Сiздiң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жауабыңыз берiлген күннен бастап 90 күн өткеннен кейiн күшiне енедi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 жасауды өзiме мәртебе санаймын.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 мәртебелi, Сiзге деген аса жоғары құрметiме сендiруiмдi қабыл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Румыния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Сыртқы iстер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Сыртқы iстер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 мәртебелi Е.Ыдырысов мырзаға"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Румыния Үкіметінің ұсынысымен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келісетінін және Жоғары мәртебелі Сіздің 2000 жылғы 9 тамыздағы хатыңыз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 осы жауап хат екі ел Үкіметтері арасындағы Келісім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табылатындығын, ол осы хат жазылған күннен бастап 90 күннен кейін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енетінін хабарлауды өзіме мәртебе санаймын.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 мәртебелі, менің терең құрметімді қабыл алыңыз.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Республикасының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Астана, 2001 жылғы ___________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Мамандар: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Багарова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