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edc9" w14:textId="580e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опалық Қайта Жаңарту және Даму Банкінің несие желісі шеңберінде Шағын кәсіпкерлікті несиелендіру бағдарламасын одан әрі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1 сәуір N 5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ғын кәсіпкерлікті одан әрі дамыту және қолдау мақсатынд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Еуропалық Қайта Жаңарту және Даму Банкі мен "Шағын кәсіпкерл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ыту қоры" жабық акционерлік қоғамы арасындағы 1997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желтоқсандағы Заем туралы келісімге N 3 өзгерістің жобасы мақұ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