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edc9" w14:textId="580e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опалық Қайта Жаңарту және Даму Банкінің несие желісі шеңберінде Шағын кәсіпкерлікті несиелендіру бағдарламасын одан әрі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1 сәуір N 5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ғын кәсіпкерлікті одан әрі дамыту және қолдау мақсатынд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Еуропалық Қайта Жаңарту және Даму Банкі мен "Шағын кәсіпкер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ыту қоры" жабық акционерлік қоғамы арасындағы 1997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желтоқсандағы Заем туралы келісімге N 3 өзгерістің жобасы мақұ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