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f5e7" w14:textId="042f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Табиғи ресурстар және қоршаған ортаны қорғау министрлігінің 57 "Республикалық деңгейде табиғат қорғау объектілерін салуға және қайта құруға қатысу" бағдарламасы бойынша 2001 жылы республикалық бюджеттен қаржыландыруға жататын табиғат қорғау объектілерінің тізбесін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20 сәуір N 532</w:t>
      </w:r>
    </w:p>
    <w:p>
      <w:pPr>
        <w:spacing w:after="0"/>
        <w:ind w:left="0"/>
        <w:jc w:val="both"/>
      </w:pPr>
      <w:bookmarkStart w:name="z0" w:id="0"/>
      <w:r>
        <w:rPr>
          <w:rFonts w:ascii="Times New Roman"/>
          <w:b w:val="false"/>
          <w:i w:val="false"/>
          <w:color w:val="000000"/>
          <w:sz w:val="28"/>
        </w:rPr>
        <w:t>
      "2001 жылға арналған республикалық бюджет туралы" Қазақстан Республикасының Заңын іске асыру туралы" Қазақстан Республикасы Үкіметінің 2000 жылғы 29 желтоқсандағы N 1950 </w:t>
      </w:r>
      <w:r>
        <w:rPr>
          <w:rFonts w:ascii="Times New Roman"/>
          <w:b w:val="false"/>
          <w:i w:val="false"/>
          <w:color w:val="000000"/>
          <w:sz w:val="28"/>
        </w:rPr>
        <w:t xml:space="preserve">P001950_ </w:t>
      </w:r>
      <w:r>
        <w:rPr>
          <w:rFonts w:ascii="Times New Roman"/>
          <w:b w:val="false"/>
          <w:i w:val="false"/>
          <w:color w:val="000000"/>
          <w:sz w:val="28"/>
        </w:rPr>
        <w:t xml:space="preserve">қаулысы 11-тармағының 2-тармақшасына сәйкес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Табиғи ресурстар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және қоршаған ортаны қорғау министрлігінің 57 "Республикалық деңгейде </w:t>
      </w:r>
    </w:p>
    <w:p>
      <w:pPr>
        <w:spacing w:after="0"/>
        <w:ind w:left="0"/>
        <w:jc w:val="both"/>
      </w:pPr>
      <w:r>
        <w:rPr>
          <w:rFonts w:ascii="Times New Roman"/>
          <w:b w:val="false"/>
          <w:i w:val="false"/>
          <w:color w:val="000000"/>
          <w:sz w:val="28"/>
        </w:rPr>
        <w:t xml:space="preserve">табиғат қорғау объектілерін салуға және қайта құруға қатысу" бағдарламасы </w:t>
      </w:r>
    </w:p>
    <w:p>
      <w:pPr>
        <w:spacing w:after="0"/>
        <w:ind w:left="0"/>
        <w:jc w:val="both"/>
      </w:pPr>
      <w:r>
        <w:rPr>
          <w:rFonts w:ascii="Times New Roman"/>
          <w:b w:val="false"/>
          <w:i w:val="false"/>
          <w:color w:val="000000"/>
          <w:sz w:val="28"/>
        </w:rPr>
        <w:t xml:space="preserve">бойынша 2001 жылы республикалық бюджеттен қаржыландыруға жататын табиғат </w:t>
      </w:r>
    </w:p>
    <w:p>
      <w:pPr>
        <w:spacing w:after="0"/>
        <w:ind w:left="0"/>
        <w:jc w:val="both"/>
      </w:pPr>
      <w:r>
        <w:rPr>
          <w:rFonts w:ascii="Times New Roman"/>
          <w:b w:val="false"/>
          <w:i w:val="false"/>
          <w:color w:val="000000"/>
          <w:sz w:val="28"/>
        </w:rPr>
        <w:t>қорғау объектілерінің тізбесі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20 сәуірдегі</w:t>
      </w:r>
    </w:p>
    <w:p>
      <w:pPr>
        <w:spacing w:after="0"/>
        <w:ind w:left="0"/>
        <w:jc w:val="both"/>
      </w:pPr>
      <w:r>
        <w:rPr>
          <w:rFonts w:ascii="Times New Roman"/>
          <w:b w:val="false"/>
          <w:i w:val="false"/>
          <w:color w:val="000000"/>
          <w:sz w:val="28"/>
        </w:rPr>
        <w:t>                                             N 532 қаулысымен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Табиғи ресурстар және</w:t>
      </w:r>
    </w:p>
    <w:p>
      <w:pPr>
        <w:spacing w:after="0"/>
        <w:ind w:left="0"/>
        <w:jc w:val="both"/>
      </w:pPr>
      <w:r>
        <w:rPr>
          <w:rFonts w:ascii="Times New Roman"/>
          <w:b w:val="false"/>
          <w:i w:val="false"/>
          <w:color w:val="000000"/>
          <w:sz w:val="28"/>
        </w:rPr>
        <w:t>            қоршаған ортаны қорғау министрлігінің</w:t>
      </w:r>
    </w:p>
    <w:p>
      <w:pPr>
        <w:spacing w:after="0"/>
        <w:ind w:left="0"/>
        <w:jc w:val="both"/>
      </w:pPr>
      <w:r>
        <w:rPr>
          <w:rFonts w:ascii="Times New Roman"/>
          <w:b w:val="false"/>
          <w:i w:val="false"/>
          <w:color w:val="000000"/>
          <w:sz w:val="28"/>
        </w:rPr>
        <w:t>  57 "Республикалық деңгейде табиғат қорғау объектілерін салуға</w:t>
      </w:r>
    </w:p>
    <w:p>
      <w:pPr>
        <w:spacing w:after="0"/>
        <w:ind w:left="0"/>
        <w:jc w:val="both"/>
      </w:pPr>
      <w:r>
        <w:rPr>
          <w:rFonts w:ascii="Times New Roman"/>
          <w:b w:val="false"/>
          <w:i w:val="false"/>
          <w:color w:val="000000"/>
          <w:sz w:val="28"/>
        </w:rPr>
        <w:t>    және қайта құруға қатысу" бағдарламасы бойынша 2001 жылы</w:t>
      </w:r>
    </w:p>
    <w:p>
      <w:pPr>
        <w:spacing w:after="0"/>
        <w:ind w:left="0"/>
        <w:jc w:val="both"/>
      </w:pPr>
      <w:r>
        <w:rPr>
          <w:rFonts w:ascii="Times New Roman"/>
          <w:b w:val="false"/>
          <w:i w:val="false"/>
          <w:color w:val="000000"/>
          <w:sz w:val="28"/>
        </w:rPr>
        <w:t>     республикалық бюджеттен қаржыландыруға жататын табиғат</w:t>
      </w:r>
    </w:p>
    <w:p>
      <w:pPr>
        <w:spacing w:after="0"/>
        <w:ind w:left="0"/>
        <w:jc w:val="both"/>
      </w:pPr>
      <w:r>
        <w:rPr>
          <w:rFonts w:ascii="Times New Roman"/>
          <w:b w:val="false"/>
          <w:i w:val="false"/>
          <w:color w:val="000000"/>
          <w:sz w:val="28"/>
        </w:rPr>
        <w:t>               қорғау объектілерінің тізбесі</w:t>
      </w:r>
    </w:p>
    <w:p>
      <w:pPr>
        <w:spacing w:after="0"/>
        <w:ind w:left="0"/>
        <w:jc w:val="both"/>
      </w:pPr>
      <w:r>
        <w:rPr>
          <w:rFonts w:ascii="Times New Roman"/>
          <w:b w:val="false"/>
          <w:i w:val="false"/>
          <w:color w:val="000000"/>
          <w:sz w:val="28"/>
        </w:rPr>
        <w:t>                                                               млн. теңге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N  !  Табиғат қорғау объектісінің атауы               ! Жоспар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  Воробьев-Қотыркөл кәріздік қашыртқысын салуға        60,0</w:t>
      </w:r>
    </w:p>
    <w:p>
      <w:pPr>
        <w:spacing w:after="0"/>
        <w:ind w:left="0"/>
        <w:jc w:val="both"/>
      </w:pPr>
      <w:r>
        <w:rPr>
          <w:rFonts w:ascii="Times New Roman"/>
          <w:b w:val="false"/>
          <w:i w:val="false"/>
          <w:color w:val="000000"/>
          <w:sz w:val="28"/>
        </w:rPr>
        <w:t>     қатысу (Ақмола облысы)</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2.  Семей қаласының құрамында керосин бар жерасты        20,0</w:t>
      </w:r>
    </w:p>
    <w:p>
      <w:pPr>
        <w:spacing w:after="0"/>
        <w:ind w:left="0"/>
        <w:jc w:val="both"/>
      </w:pPr>
      <w:r>
        <w:rPr>
          <w:rFonts w:ascii="Times New Roman"/>
          <w:b w:val="false"/>
          <w:i w:val="false"/>
          <w:color w:val="000000"/>
          <w:sz w:val="28"/>
        </w:rPr>
        <w:t>     суларын тазарту жөніндегі құрылғыны салуға</w:t>
      </w:r>
    </w:p>
    <w:p>
      <w:pPr>
        <w:spacing w:after="0"/>
        <w:ind w:left="0"/>
        <w:jc w:val="both"/>
      </w:pPr>
      <w:r>
        <w:rPr>
          <w:rFonts w:ascii="Times New Roman"/>
          <w:b w:val="false"/>
          <w:i w:val="false"/>
          <w:color w:val="000000"/>
          <w:sz w:val="28"/>
        </w:rPr>
        <w:t>     қатысу (Шығыс Қазақстан облысы)</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3.  Қопа көлін табан шөгінді балшығын атмосфералық       10,0</w:t>
      </w:r>
    </w:p>
    <w:p>
      <w:pPr>
        <w:spacing w:after="0"/>
        <w:ind w:left="0"/>
        <w:jc w:val="both"/>
      </w:pPr>
      <w:r>
        <w:rPr>
          <w:rFonts w:ascii="Times New Roman"/>
          <w:b w:val="false"/>
          <w:i w:val="false"/>
          <w:color w:val="000000"/>
          <w:sz w:val="28"/>
        </w:rPr>
        <w:t>     ауамен байыту технологиясымен тазарту</w:t>
      </w:r>
    </w:p>
    <w:p>
      <w:pPr>
        <w:spacing w:after="0"/>
        <w:ind w:left="0"/>
        <w:jc w:val="both"/>
      </w:pPr>
      <w:r>
        <w:rPr>
          <w:rFonts w:ascii="Times New Roman"/>
          <w:b w:val="false"/>
          <w:i w:val="false"/>
          <w:color w:val="000000"/>
          <w:sz w:val="28"/>
        </w:rPr>
        <w:t>     (Ақмола облысы)</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4.  Өскемен қаласында кәріздік тазарту құрылысын         50,0</w:t>
      </w:r>
    </w:p>
    <w:p>
      <w:pPr>
        <w:spacing w:after="0"/>
        <w:ind w:left="0"/>
        <w:jc w:val="both"/>
      </w:pPr>
      <w:r>
        <w:rPr>
          <w:rFonts w:ascii="Times New Roman"/>
          <w:b w:val="false"/>
          <w:i w:val="false"/>
          <w:color w:val="000000"/>
          <w:sz w:val="28"/>
        </w:rPr>
        <w:t>     салуға қатысу (Шығыс Қазақстан облысы)</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5.  Семей қаласында кәріздік тазарту құрылысын           50,0</w:t>
      </w:r>
    </w:p>
    <w:p>
      <w:pPr>
        <w:spacing w:after="0"/>
        <w:ind w:left="0"/>
        <w:jc w:val="both"/>
      </w:pPr>
      <w:r>
        <w:rPr>
          <w:rFonts w:ascii="Times New Roman"/>
          <w:b w:val="false"/>
          <w:i w:val="false"/>
          <w:color w:val="000000"/>
          <w:sz w:val="28"/>
        </w:rPr>
        <w:t>     салуға қатысу (Шығыс Қазақстан облысы)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"Қошқарата" қалдық қоймасының радиоактивті           10,0</w:t>
      </w:r>
    </w:p>
    <w:p>
      <w:pPr>
        <w:spacing w:after="0"/>
        <w:ind w:left="0"/>
        <w:jc w:val="both"/>
      </w:pPr>
      <w:r>
        <w:rPr>
          <w:rFonts w:ascii="Times New Roman"/>
          <w:b w:val="false"/>
          <w:i w:val="false"/>
          <w:color w:val="000000"/>
          <w:sz w:val="28"/>
        </w:rPr>
        <w:t xml:space="preserve">     залалданған алаңдарын көмуге қатысу </w:t>
      </w:r>
    </w:p>
    <w:p>
      <w:pPr>
        <w:spacing w:after="0"/>
        <w:ind w:left="0"/>
        <w:jc w:val="both"/>
      </w:pPr>
      <w:r>
        <w:rPr>
          <w:rFonts w:ascii="Times New Roman"/>
          <w:b w:val="false"/>
          <w:i w:val="false"/>
          <w:color w:val="000000"/>
          <w:sz w:val="28"/>
        </w:rPr>
        <w:t>     (Маңғыстау облысы)</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7.  Қопа көлінің жағалау аймағы бойында қоршау           20,0</w:t>
      </w:r>
    </w:p>
    <w:p>
      <w:pPr>
        <w:spacing w:after="0"/>
        <w:ind w:left="0"/>
        <w:jc w:val="both"/>
      </w:pPr>
      <w:r>
        <w:rPr>
          <w:rFonts w:ascii="Times New Roman"/>
          <w:b w:val="false"/>
          <w:i w:val="false"/>
          <w:color w:val="000000"/>
          <w:sz w:val="28"/>
        </w:rPr>
        <w:t>     тазартқыш құрылғысын салу (Ақмола облысы)</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8.  Қызылорда қаласында биологиялық тазарту              20,0</w:t>
      </w:r>
    </w:p>
    <w:p>
      <w:pPr>
        <w:spacing w:after="0"/>
        <w:ind w:left="0"/>
        <w:jc w:val="both"/>
      </w:pPr>
      <w:r>
        <w:rPr>
          <w:rFonts w:ascii="Times New Roman"/>
          <w:b w:val="false"/>
          <w:i w:val="false"/>
          <w:color w:val="000000"/>
          <w:sz w:val="28"/>
        </w:rPr>
        <w:t>     станциясын салуға қатысу (Қызылорда облысы)</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9.  "Сарытас" АҚ-ын консервациялау жөніндегі             10,0</w:t>
      </w:r>
    </w:p>
    <w:p>
      <w:pPr>
        <w:spacing w:after="0"/>
        <w:ind w:left="0"/>
        <w:jc w:val="both"/>
      </w:pPr>
      <w:r>
        <w:rPr>
          <w:rFonts w:ascii="Times New Roman"/>
          <w:b w:val="false"/>
          <w:i w:val="false"/>
          <w:color w:val="000000"/>
          <w:sz w:val="28"/>
        </w:rPr>
        <w:t>     іс-шараларды аяқтауға қатысу (Жамбыл облысы)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10. Көкшетау өнеркәсіптік су құбырын қайта жаңарту       50,0</w:t>
      </w:r>
    </w:p>
    <w:p>
      <w:pPr>
        <w:spacing w:after="0"/>
        <w:ind w:left="0"/>
        <w:jc w:val="both"/>
      </w:pPr>
      <w:r>
        <w:rPr>
          <w:rFonts w:ascii="Times New Roman"/>
          <w:b w:val="false"/>
          <w:i w:val="false"/>
          <w:color w:val="000000"/>
          <w:sz w:val="28"/>
        </w:rPr>
        <w:t>     және Щучинск қаласына дейінгі учаскесін</w:t>
      </w:r>
    </w:p>
    <w:p>
      <w:pPr>
        <w:spacing w:after="0"/>
        <w:ind w:left="0"/>
        <w:jc w:val="both"/>
      </w:pPr>
      <w:r>
        <w:rPr>
          <w:rFonts w:ascii="Times New Roman"/>
          <w:b w:val="false"/>
          <w:i w:val="false"/>
          <w:color w:val="000000"/>
          <w:sz w:val="28"/>
        </w:rPr>
        <w:t>     салу (Ақмола облысы)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Жиыны                                     300,0</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