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f59a" w14:textId="2c3f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Роялтиді табиғи нысанда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7 сәуір N 468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отандық мұнай өңдеу зауыттарының жүктемесін қамтамасыз ету және мұнай өнiмдерінің iшкi рыногын тұрақтандыру мақсатында сондай-ақ "Өнiмдi табиғи нысанда бөлу туралы келiсiм-шарттардағы Қазақстан Республикасының роялтилерi мен үлестерiн белгiлеу және оны төлеудiң тәртібін бекіту туралы" Қазақстан Республикасы Yкіметiнiң 1997 жылғы 12 қыркүйектегi N 1329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P971329_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Энергетика және минералдық ресурстар министрлiгi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қолда бар қуаттардың жұмыс iстеуi мақсатында отандық мұнай өңдеу зауыттарына жеткiзуге жататын шикi мұнайдың көлемiн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 қойнауын пайдалануға арналған келісім-шарттарға қосымша келiсiмдер жасассын, 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 атынан роялтиді алушы - "ҚазМұнайГаз" Сауда үйі" жауапкершілігі шектеулі серіктестігінің (бұдан әрі - "ҚазМұнайГаз" Сауда үйі" ЖШС) Қазақстан Республикасының заңнамасына сәйкес роялтиді есептеу кезінде жер қойнауын пайдаланушылар қолданатын бағалар бойынша жер қойнауын пайдаланушылардан шикі мұнай түрінде көмірсутегі шикізатының көлемін алуын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"ҚазМұнайГаз" Сауда үйі" ЖШС алуға жататын көмiрсутектi шикiзат көлемi Қазақстан Республикасының заңнамасына сәйкес жер қойнауын пайдаланушылар төлейтiн роялти төлеудің табиғи нысаны болып табылады деп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пайдаланушымен келiсiм бойынша жер қойнауын пайдалануға арналған келiсiм-шарттарда белгіленген мерзiмдерге қарағанда, роялти төлеу есебіне шикі мұнай көлемін берудің неғұрлым ерте мерзімдерін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"ҚазМұнайГаз" Сауда үйі" ЖШС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оларды кейiннен сатып, жер қойнауын пайдаланушылардан роялти төлеу есебiне табиғи нысанын жеткiзiлетiн шикi мұнайдың көлемiн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заңнамасында роялти төлеу үшiн белгiленген мерзiмдерде жер қойнауын пайдаланушылар есептеген роялти сомаларын республикалық бюджетке есепке алуды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Премьер-Министрiнiң орынбасары К.Қ.Мәсімовке жүктелсiн.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1,2,3-тармақтар өзгерді - Қазақстан Республикасы Үкіметінің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2002.06.10 N 627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P020627_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 қол қойылған күнiнен бастап күшiне енедi және 2002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желтоқсанға дейiн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4-тармақ өзгерді - ҚР Үкіметінің 2001.12.25 N 1690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P011690_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