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a26b" w14:textId="f83a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саясат жөніндегі кеңес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7 сәуір N 467.
Күші жойылды - ҚР Үкіметінің 2003.02.25. N 202 қаулысымен.</w:t>
      </w:r>
    </w:p>
    <w:p>
      <w:pPr>
        <w:spacing w:after="0"/>
        <w:ind w:left="0"/>
        <w:jc w:val="both"/>
      </w:pPr>
      <w:bookmarkStart w:name="z1" w:id="0"/>
      <w:r>
        <w:rPr>
          <w:rFonts w:ascii="Times New Roman"/>
          <w:b w:val="false"/>
          <w:i w:val="false"/>
          <w:color w:val="000000"/>
          <w:sz w:val="28"/>
        </w:rPr>
        <w:t>
     "Қазақстан Республикасы Үкіметінің 1998 жылғы 1 қазандағы N 983 </w:t>
      </w:r>
      <w:r>
        <w:rPr>
          <w:rFonts w:ascii="Times New Roman"/>
          <w:b w:val="false"/>
          <w:i w:val="false"/>
          <w:color w:val="000000"/>
          <w:sz w:val="28"/>
        </w:rPr>
        <w:t xml:space="preserve">қаулысына </w:t>
      </w:r>
      <w:r>
        <w:rPr>
          <w:rFonts w:ascii="Times New Roman"/>
          <w:b w:val="false"/>
          <w:i w:val="false"/>
          <w:color w:val="000000"/>
          <w:sz w:val="28"/>
        </w:rPr>
        <w:t xml:space="preserve"> өзгеріс енгізу туралы" Қазақстан Республикасы Үкіметінің 2001 жылғы 22 қаңтардағы N 101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қаулы етеді: </w:t>
      </w:r>
      <w:r>
        <w:br/>
      </w:r>
      <w:r>
        <w:rPr>
          <w:rFonts w:ascii="Times New Roman"/>
          <w:b w:val="false"/>
          <w:i w:val="false"/>
          <w:color w:val="000000"/>
          <w:sz w:val="28"/>
        </w:rPr>
        <w:t xml:space="preserve">
     1. Қоса беріліп отырған Экономикалық саясат жөніндегі кеңес туралы ереже бекітілсін. </w:t>
      </w:r>
    </w:p>
    <w:bookmarkEnd w:id="0"/>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2001 жылғы 7 сәуірдегі         </w:t>
      </w:r>
      <w:r>
        <w:br/>
      </w:r>
      <w:r>
        <w:rPr>
          <w:rFonts w:ascii="Times New Roman"/>
          <w:b w:val="false"/>
          <w:i w:val="false"/>
          <w:color w:val="000000"/>
          <w:sz w:val="28"/>
        </w:rPr>
        <w:t xml:space="preserve">
N 467 қаулысымен            </w:t>
      </w:r>
      <w:r>
        <w:br/>
      </w:r>
      <w:r>
        <w:rPr>
          <w:rFonts w:ascii="Times New Roman"/>
          <w:b w:val="false"/>
          <w:i w:val="false"/>
          <w:color w:val="000000"/>
          <w:sz w:val="28"/>
        </w:rPr>
        <w:t xml:space="preserve">
бекітілген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Экономикалық саясат жөнiндегi кеңес туралы </w:t>
      </w:r>
      <w:r>
        <w:br/>
      </w:r>
      <w:r>
        <w:rPr>
          <w:rFonts w:ascii="Times New Roman"/>
          <w:b w:val="false"/>
          <w:i w:val="false"/>
          <w:color w:val="000000"/>
          <w:sz w:val="28"/>
        </w:rPr>
        <w:t>
</w:t>
      </w:r>
      <w:r>
        <w:rPr>
          <w:rFonts w:ascii="Times New Roman"/>
          <w:b/>
          <w:i w:val="false"/>
          <w:color w:val="000000"/>
          <w:sz w:val="28"/>
        </w:rPr>
        <w:t xml:space="preserve">                           ЕРЕЖЕ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 Жалпы ережелер </w:t>
      </w:r>
    </w:p>
    <w:bookmarkEnd w:id="3"/>
    <w:p>
      <w:pPr>
        <w:spacing w:after="0"/>
        <w:ind w:left="0"/>
        <w:jc w:val="both"/>
      </w:pPr>
      <w:r>
        <w:rPr>
          <w:rFonts w:ascii="Times New Roman"/>
          <w:b w:val="false"/>
          <w:i w:val="false"/>
          <w:color w:val="000000"/>
          <w:sz w:val="28"/>
        </w:rPr>
        <w:t xml:space="preserve">      1. Экономикалық саясат жөнiндегi кеңес (бұдан әрi - ЭСК) Қазақстан Республикасының Yкiметi жанындағы консультативтiк-кеңесшi орган болып табылады, мемлекеттiк әлеуметтiк-экономикалық саясат мәселелерi жөнінде ұсыныстар дайындайды. </w:t>
      </w:r>
      <w:r>
        <w:br/>
      </w:r>
      <w:r>
        <w:rPr>
          <w:rFonts w:ascii="Times New Roman"/>
          <w:b w:val="false"/>
          <w:i w:val="false"/>
          <w:color w:val="000000"/>
          <w:sz w:val="28"/>
        </w:rPr>
        <w:t xml:space="preserve">
      2. ЭСК өз қызметiнде Қазақстан Республикасының қолданыстағы заңдарын және осы Ереженi басшылыққа алады.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 ЭСК мiндеттерi </w:t>
      </w:r>
    </w:p>
    <w:bookmarkEnd w:id="4"/>
    <w:p>
      <w:pPr>
        <w:spacing w:after="0"/>
        <w:ind w:left="0"/>
        <w:jc w:val="both"/>
      </w:pPr>
      <w:r>
        <w:rPr>
          <w:rFonts w:ascii="Times New Roman"/>
          <w:b w:val="false"/>
          <w:i w:val="false"/>
          <w:color w:val="000000"/>
          <w:sz w:val="28"/>
        </w:rPr>
        <w:t xml:space="preserve">      3. ЭСК негiзгi мiндеттерi: </w:t>
      </w:r>
      <w:r>
        <w:br/>
      </w:r>
      <w:r>
        <w:rPr>
          <w:rFonts w:ascii="Times New Roman"/>
          <w:b w:val="false"/>
          <w:i w:val="false"/>
          <w:color w:val="000000"/>
          <w:sz w:val="28"/>
        </w:rPr>
        <w:t xml:space="preserve">
      1) мемлекеттiң әлеуметтiк-экономикалық саясатының негiзгi бағыттарын әзiрлеуге және iске асыруға келiсiлген амалдар дайындау; </w:t>
      </w:r>
      <w:r>
        <w:br/>
      </w:r>
      <w:r>
        <w:rPr>
          <w:rFonts w:ascii="Times New Roman"/>
          <w:b w:val="false"/>
          <w:i w:val="false"/>
          <w:color w:val="000000"/>
          <w:sz w:val="28"/>
        </w:rPr>
        <w:t xml:space="preserve">
      2) орта және ұзақ мерзiмдi перспективаға экономика және әлеуметтiк сала дамуының қағидатты маңызды мәселелерi бойынша ұсынымдар дайындау; </w:t>
      </w:r>
      <w:r>
        <w:br/>
      </w:r>
      <w:r>
        <w:rPr>
          <w:rFonts w:ascii="Times New Roman"/>
          <w:b w:val="false"/>
          <w:i w:val="false"/>
          <w:color w:val="000000"/>
          <w:sz w:val="28"/>
        </w:rPr>
        <w:t xml:space="preserve">
      3) экономикада дағдарысты құбылыстардың туындауының алдын алу немесе олардың мүмкiн зардабын жұмсарту жөнiнде ұсынымдар дайындау.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 ЭСК функциялары </w:t>
      </w:r>
    </w:p>
    <w:bookmarkEnd w:id="5"/>
    <w:p>
      <w:pPr>
        <w:spacing w:after="0"/>
        <w:ind w:left="0"/>
        <w:jc w:val="both"/>
      </w:pPr>
      <w:r>
        <w:rPr>
          <w:rFonts w:ascii="Times New Roman"/>
          <w:b w:val="false"/>
          <w:i w:val="false"/>
          <w:color w:val="000000"/>
          <w:sz w:val="28"/>
        </w:rPr>
        <w:t xml:space="preserve">      4. ЭСК қойылған мiндеттерге сәйкес мынадай негiзгi функцияларды жүзеге асырады: </w:t>
      </w:r>
      <w:r>
        <w:br/>
      </w:r>
      <w:r>
        <w:rPr>
          <w:rFonts w:ascii="Times New Roman"/>
          <w:b w:val="false"/>
          <w:i w:val="false"/>
          <w:color w:val="000000"/>
          <w:sz w:val="28"/>
        </w:rPr>
        <w:t xml:space="preserve">
      1) орта және ұзақ мерзiмдi перспективаға әлеуметтiк-экономикалық дамудың негiзгi бағыттарын талқылайды; </w:t>
      </w:r>
      <w:r>
        <w:br/>
      </w:r>
      <w:r>
        <w:rPr>
          <w:rFonts w:ascii="Times New Roman"/>
          <w:b w:val="false"/>
          <w:i w:val="false"/>
          <w:color w:val="000000"/>
          <w:sz w:val="28"/>
        </w:rPr>
        <w:t xml:space="preserve">
      2) экономиканың нақты, қаржы және әлеуметтiк секторлары саласында мемлекеттiң келiсiмдi саясатын жүргiзу жөнiндегi ұсыныстарды қарайды. </w:t>
      </w:r>
      <w:r>
        <w:br/>
      </w:r>
      <w:r>
        <w:rPr>
          <w:rFonts w:ascii="Times New Roman"/>
          <w:b w:val="false"/>
          <w:i w:val="false"/>
          <w:color w:val="000000"/>
          <w:sz w:val="28"/>
        </w:rPr>
        <w:t xml:space="preserve">
      3) iшкi және сыртқы жәйттердiң әсерінен туған ел экономикасындағы дағдарысты құбылыстардың туындау себептерiн және оларды болдырмаудың немесе өткерудiң мейлiнше лайықты шараларын талқылайды; </w:t>
      </w:r>
      <w:r>
        <w:br/>
      </w:r>
      <w:r>
        <w:rPr>
          <w:rFonts w:ascii="Times New Roman"/>
          <w:b w:val="false"/>
          <w:i w:val="false"/>
          <w:color w:val="000000"/>
          <w:sz w:val="28"/>
        </w:rPr>
        <w:t xml:space="preserve">
      4) әлеуметтiк сала, қаржы секторы және экономика салалары дамуының тұжырымдамалары, мемлекеттiк және салалық бағдарламалары жобаларын талқылайды; </w:t>
      </w:r>
      <w:r>
        <w:br/>
      </w:r>
      <w:r>
        <w:rPr>
          <w:rFonts w:ascii="Times New Roman"/>
          <w:b w:val="false"/>
          <w:i w:val="false"/>
          <w:color w:val="000000"/>
          <w:sz w:val="28"/>
        </w:rPr>
        <w:t xml:space="preserve">
      5) ЭСК кезектi мәжiлiсiнiң күн тәртiбiне енгiзiлетiн өзге де мәселелердi қарайды.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 ЭСК құқықтары </w:t>
      </w:r>
    </w:p>
    <w:bookmarkEnd w:id="6"/>
    <w:p>
      <w:pPr>
        <w:spacing w:after="0"/>
        <w:ind w:left="0"/>
        <w:jc w:val="both"/>
      </w:pPr>
      <w:r>
        <w:rPr>
          <w:rFonts w:ascii="Times New Roman"/>
          <w:b w:val="false"/>
          <w:i w:val="false"/>
          <w:color w:val="000000"/>
          <w:sz w:val="28"/>
        </w:rPr>
        <w:t xml:space="preserve">      5. ЭСК-нiң заңдарда белгiленген тәртiппен және өз құзыретi шеңберiнде: </w:t>
      </w:r>
      <w:r>
        <w:br/>
      </w:r>
      <w:r>
        <w:rPr>
          <w:rFonts w:ascii="Times New Roman"/>
          <w:b w:val="false"/>
          <w:i w:val="false"/>
          <w:color w:val="000000"/>
          <w:sz w:val="28"/>
        </w:rPr>
        <w:t xml:space="preserve">
      1) орталық және жергiлiктi атқарушы органдардан және өзге мемлекеттiк органдардан қажеттi ақпарат сұратып алуға; </w:t>
      </w:r>
      <w:r>
        <w:br/>
      </w:r>
      <w:r>
        <w:rPr>
          <w:rFonts w:ascii="Times New Roman"/>
          <w:b w:val="false"/>
          <w:i w:val="false"/>
          <w:color w:val="000000"/>
          <w:sz w:val="28"/>
        </w:rPr>
        <w:t xml:space="preserve">
      2) Қазақстан Республикасы Yкiметiнiң мәжiлiстерiнде ЭСК мақұлдаған мәселелердi қарау жөнiнде Қазақстан Республикасының Премьер-Министрiне ұсыныстар енгiзуге; </w:t>
      </w:r>
      <w:r>
        <w:br/>
      </w:r>
      <w:r>
        <w:rPr>
          <w:rFonts w:ascii="Times New Roman"/>
          <w:b w:val="false"/>
          <w:i w:val="false"/>
          <w:color w:val="000000"/>
          <w:sz w:val="28"/>
        </w:rPr>
        <w:t xml:space="preserve">
      3) Қазақстан Республикасының Премьер-Министрiне әлеуметтiк-экономикалық дамудың көкейкестi проблемаларын шешу жөнiнде ұсыныстар мен ұсынымдар енгiзуге; </w:t>
      </w:r>
      <w:r>
        <w:br/>
      </w:r>
      <w:r>
        <w:rPr>
          <w:rFonts w:ascii="Times New Roman"/>
          <w:b w:val="false"/>
          <w:i w:val="false"/>
          <w:color w:val="000000"/>
          <w:sz w:val="28"/>
        </w:rPr>
        <w:t xml:space="preserve">
      4) өз мәжiлiстерiне ел ұйымдарының басшыларын, ғалымдарды, мамандарды, отандық және шетелдiк консультанттарды шақыруға; </w:t>
      </w:r>
      <w:r>
        <w:br/>
      </w:r>
      <w:r>
        <w:rPr>
          <w:rFonts w:ascii="Times New Roman"/>
          <w:b w:val="false"/>
          <w:i w:val="false"/>
          <w:color w:val="000000"/>
          <w:sz w:val="28"/>
        </w:rPr>
        <w:t xml:space="preserve">
      5) қаралатын мәселелер бойынша ұсыныстық сипатқа ие тиісті шешімдер қабылдауға құқығы бар.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 ЭСК жұмысын ұйымдастыру </w:t>
      </w:r>
    </w:p>
    <w:bookmarkEnd w:id="7"/>
    <w:p>
      <w:pPr>
        <w:spacing w:after="0"/>
        <w:ind w:left="0"/>
        <w:jc w:val="both"/>
      </w:pPr>
      <w:r>
        <w:rPr>
          <w:rFonts w:ascii="Times New Roman"/>
          <w:b w:val="false"/>
          <w:i w:val="false"/>
          <w:color w:val="000000"/>
          <w:sz w:val="28"/>
        </w:rPr>
        <w:t xml:space="preserve">      6. Қазақстан Республикасы Үкiметiнiң қаулысымен ЭСК және оның жеке құрамы құрылады және таратылады. </w:t>
      </w:r>
      <w:r>
        <w:br/>
      </w:r>
      <w:r>
        <w:rPr>
          <w:rFonts w:ascii="Times New Roman"/>
          <w:b w:val="false"/>
          <w:i w:val="false"/>
          <w:color w:val="000000"/>
          <w:sz w:val="28"/>
        </w:rPr>
        <w:t xml:space="preserve">
      7. ЭСК ұйымдық құрылымы: </w:t>
      </w:r>
      <w:r>
        <w:br/>
      </w:r>
      <w:r>
        <w:rPr>
          <w:rFonts w:ascii="Times New Roman"/>
          <w:b w:val="false"/>
          <w:i w:val="false"/>
          <w:color w:val="000000"/>
          <w:sz w:val="28"/>
        </w:rPr>
        <w:t xml:space="preserve">
      1) ЭСК басшысы; </w:t>
      </w:r>
      <w:r>
        <w:br/>
      </w:r>
      <w:r>
        <w:rPr>
          <w:rFonts w:ascii="Times New Roman"/>
          <w:b w:val="false"/>
          <w:i w:val="false"/>
          <w:color w:val="000000"/>
          <w:sz w:val="28"/>
        </w:rPr>
        <w:t xml:space="preserve">
      2) ЭСК басшысының орынбасары; </w:t>
      </w:r>
      <w:r>
        <w:br/>
      </w:r>
      <w:r>
        <w:rPr>
          <w:rFonts w:ascii="Times New Roman"/>
          <w:b w:val="false"/>
          <w:i w:val="false"/>
          <w:color w:val="000000"/>
          <w:sz w:val="28"/>
        </w:rPr>
        <w:t xml:space="preserve">
      3) ЭСК мүшелерi; </w:t>
      </w:r>
      <w:r>
        <w:br/>
      </w:r>
      <w:r>
        <w:rPr>
          <w:rFonts w:ascii="Times New Roman"/>
          <w:b w:val="false"/>
          <w:i w:val="false"/>
          <w:color w:val="000000"/>
          <w:sz w:val="28"/>
        </w:rPr>
        <w:t xml:space="preserve">
      4) жұмыс органы. </w:t>
      </w:r>
      <w:r>
        <w:br/>
      </w:r>
      <w:r>
        <w:rPr>
          <w:rFonts w:ascii="Times New Roman"/>
          <w:b w:val="false"/>
          <w:i w:val="false"/>
          <w:color w:val="000000"/>
          <w:sz w:val="28"/>
        </w:rPr>
        <w:t xml:space="preserve">
      8. ЭСК басшысы оның қызметiне басшылық жасайды, ЭСК мәжiлiстерiнде төрағалық етедi, оның жұмысын жоспарлайды, ЭСК жүзеге асыратын қызмет үшiн жауапты болады. ЭСК басшысы болмаған уақытта оның функциясын орынбасары орындайды. </w:t>
      </w:r>
      <w:r>
        <w:br/>
      </w:r>
      <w:r>
        <w:rPr>
          <w:rFonts w:ascii="Times New Roman"/>
          <w:b w:val="false"/>
          <w:i w:val="false"/>
          <w:color w:val="000000"/>
          <w:sz w:val="28"/>
        </w:rPr>
        <w:t xml:space="preserve">
      9. ЭСК мәжiлiстерi оның мүшелерiнiң ең кемi жартысы болған ретте қажеттiлiгiне қарай бiрақ, тоқсанына кемiнде бiр рет өткiзiледi. </w:t>
      </w:r>
      <w:r>
        <w:br/>
      </w:r>
      <w:r>
        <w:rPr>
          <w:rFonts w:ascii="Times New Roman"/>
          <w:b w:val="false"/>
          <w:i w:val="false"/>
          <w:color w:val="000000"/>
          <w:sz w:val="28"/>
        </w:rPr>
        <w:t xml:space="preserve">
      10. ЭСК кезектi мәжiлiсiнiң күн тәртiбiн Қазақстан Республикасы Президентiнiң, Қазақстан Республикасы Премьер-Министрiнiң, Қазақстан Республикасы Yкiметiнiң тапсырмаларына сәйкес, сондай-ақ ЭСК мүшелерiнiң ұсыныстары бойынша оның басшысы жасайды. </w:t>
      </w:r>
      <w:r>
        <w:br/>
      </w:r>
      <w:r>
        <w:rPr>
          <w:rFonts w:ascii="Times New Roman"/>
          <w:b w:val="false"/>
          <w:i w:val="false"/>
          <w:color w:val="000000"/>
          <w:sz w:val="28"/>
        </w:rPr>
        <w:t xml:space="preserve">
      11. ЭСК шешiмдерi ашық дауыс беру арқылы қабылданады және егер оларға ЭСК мүшелерi жалпы санының көпшiлiк дауысы берiлсе, қабылданған болып есептеледi. Дауыстар тең болған жағдайда ЭСК басшысы дауыс берген шешiм қабылданған болып есептеледi. </w:t>
      </w:r>
      <w:r>
        <w:br/>
      </w:r>
      <w:r>
        <w:rPr>
          <w:rFonts w:ascii="Times New Roman"/>
          <w:b w:val="false"/>
          <w:i w:val="false"/>
          <w:color w:val="000000"/>
          <w:sz w:val="28"/>
        </w:rPr>
        <w:t xml:space="preserve">
      12. ЭСК мәжiлiстерiнiң күн тәртiбiне енгiзiлген мәселелер бойынша дауыс беру нәтижелерiн ЭСК әрбiр мүшесi (ЭСК мәжiлiсiне қатысушы) дауыс беру парағына енгiзуге тиiс. Мәжiлiс аяқталысымен ЭСК мүшелерi дауыс беру парақтарын хаттама дайындау кезiнде есепке алу үшiн төрағалық етушiге өткiзуге тиiс. </w:t>
      </w:r>
      <w:r>
        <w:br/>
      </w:r>
      <w:r>
        <w:rPr>
          <w:rFonts w:ascii="Times New Roman"/>
          <w:b w:val="false"/>
          <w:i w:val="false"/>
          <w:color w:val="000000"/>
          <w:sz w:val="28"/>
        </w:rPr>
        <w:t xml:space="preserve">
     Төрағалық етушi қалыптасқан жағдайды негiзге ала отырып, ЭСК шешiмiн хаттамалық ресiмдеудiң орындылығын айқындайды. </w:t>
      </w:r>
      <w:r>
        <w:br/>
      </w:r>
      <w:r>
        <w:rPr>
          <w:rFonts w:ascii="Times New Roman"/>
          <w:b w:val="false"/>
          <w:i w:val="false"/>
          <w:color w:val="000000"/>
          <w:sz w:val="28"/>
        </w:rPr>
        <w:t xml:space="preserve">
     13. Қазақстан Республикасы Премьер-Министрiнiң Кеңсесi ЭСК-нiң жұмыс органы болып табылады. </w:t>
      </w:r>
      <w:r>
        <w:br/>
      </w:r>
      <w:r>
        <w:rPr>
          <w:rFonts w:ascii="Times New Roman"/>
          <w:b w:val="false"/>
          <w:i w:val="false"/>
          <w:color w:val="000000"/>
          <w:sz w:val="28"/>
        </w:rPr>
        <w:t xml:space="preserve">
     14. Күн тәртiбiне сәйкес ЭСК мәжiлiстерiне материалдар дайындау, және оларды ЭСК мүшелерiне тарату, ЭСК мәжiлiстерiнiң қорытындылары  бойынша хаттамалар дайындау жұмыс органының функциялары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