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f9b4a" w14:textId="d3f9b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2001 жылғы 2 сәуір N 435</w:t>
      </w:r>
    </w:p>
    <w:p>
      <w:pPr>
        <w:spacing w:after="0"/>
        <w:ind w:left="0"/>
        <w:jc w:val="both"/>
      </w:pPr>
      <w:bookmarkStart w:name="z0" w:id="0"/>
      <w:r>
        <w:rPr>
          <w:rFonts w:ascii="Times New Roman"/>
          <w:b w:val="false"/>
          <w:i w:val="false"/>
          <w:color w:val="000000"/>
          <w:sz w:val="28"/>
        </w:rPr>
        <w:t xml:space="preserve">
      Солтүстік Қазақстан облысында қардың мол жаууынан, қар басып қалудан және қатты аяздан болған төтенше жағдайлардың зардаптарын жою мақсатында, сондай-ақ су тасқыны кезеңінде елді мекендердің су астында қалуын болдырмау үшін Қазақстан Республикасының Үкіметі қаулы етеді: </w:t>
      </w:r>
      <w:r>
        <w:br/>
      </w:r>
      <w:r>
        <w:rPr>
          <w:rFonts w:ascii="Times New Roman"/>
          <w:b w:val="false"/>
          <w:i w:val="false"/>
          <w:color w:val="000000"/>
          <w:sz w:val="28"/>
        </w:rPr>
        <w:t xml:space="preserve">
      1. Қазақстан Республикасы Үкіметінің 2001 жылға арналған республикалық бюджетте табиғи және техногендік сипаттағы төтенше жағдайларды жоюға және өзге де күтпеген шығыстарға көзделген резервінен Солтүстік Қазақстан облысының әкіміне ортақ пайдаланымдағы жолдарда, әлеуметтік саладағы объектілерде авариялық-қалпына келтіру жұмыстарын жүргізу үшін және су тасқынына қарсы бірінші кезектегі іс-шараларды іске асыру үшін 50 (елу) миллион теңге бөлінсін. </w:t>
      </w:r>
      <w:r>
        <w:br/>
      </w:r>
      <w:r>
        <w:rPr>
          <w:rFonts w:ascii="Times New Roman"/>
          <w:b w:val="false"/>
          <w:i w:val="false"/>
          <w:color w:val="000000"/>
          <w:sz w:val="28"/>
        </w:rPr>
        <w:t xml:space="preserve">
      2. Қазақстан Республикасының Қаржы министрлігі бөлінетін қаражаттың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мақсатты пайдаланылуын бақылауды қамтамасыз етсін.</w:t>
      </w:r>
    </w:p>
    <w:p>
      <w:pPr>
        <w:spacing w:after="0"/>
        <w:ind w:left="0"/>
        <w:jc w:val="both"/>
      </w:pPr>
      <w:r>
        <w:rPr>
          <w:rFonts w:ascii="Times New Roman"/>
          <w:b w:val="false"/>
          <w:i w:val="false"/>
          <w:color w:val="000000"/>
          <w:sz w:val="28"/>
        </w:rPr>
        <w:t xml:space="preserve">     3. Солтүстік Қазақстан облысының әкімі 2001 жылдың қорытындысы </w:t>
      </w:r>
    </w:p>
    <w:p>
      <w:pPr>
        <w:spacing w:after="0"/>
        <w:ind w:left="0"/>
        <w:jc w:val="both"/>
      </w:pPr>
      <w:r>
        <w:rPr>
          <w:rFonts w:ascii="Times New Roman"/>
          <w:b w:val="false"/>
          <w:i w:val="false"/>
          <w:color w:val="000000"/>
          <w:sz w:val="28"/>
        </w:rPr>
        <w:t xml:space="preserve">бойынша Қазақстан Республикасының Төтенше жағдайлар жөніндегі агенттігіне </w:t>
      </w:r>
    </w:p>
    <w:p>
      <w:pPr>
        <w:spacing w:after="0"/>
        <w:ind w:left="0"/>
        <w:jc w:val="both"/>
      </w:pPr>
      <w:r>
        <w:rPr>
          <w:rFonts w:ascii="Times New Roman"/>
          <w:b w:val="false"/>
          <w:i w:val="false"/>
          <w:color w:val="000000"/>
          <w:sz w:val="28"/>
        </w:rPr>
        <w:t>орындалған жұмыстардың көлемі мен құны туралы есепті ұсынсын.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