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f58b" w14:textId="732f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наурыз N 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Дүниежүзілік сауда ұйымының (ДСҰ) мәселелері жөніндегі 2001 жылға арналған шығыстарын қаржыландыру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Сыртқы істер министрлігіне ДСҰ мәселелері жөніндегі ведомствоаралық комиссияның отырысында бекітілген, Қазақстан Республикасы Экономика және сауда министрлігінің Женева қаласындағы 1 хатшы дәрежесіндегі өкілін ұстауға 83 600 (сексен үш мың алты жүз) АҚШ долларына баламалы сомада ақша қаражаты;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 және сауда министрлігіне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шығыстарды жабу үшін 980 400 (тоғыз жүз сексен мың төрт 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Ағылшын тілі кәсіби аудармашысының қызметіне ақы төлеуге 751 300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(жеті жүз елу бір мың үш жүз)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ДСҰ хатшылығымен және Қазақстанның ДСҰ-ға енуі жөніндегі жұмыс тобы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мүшелерімен (30 ел) халықаралық байланыс қызметіне ақы төлеуге 229 100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(екі жүз жиырма тоғыз мың жүз) теңге бөлінсін.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министрлігі бөлінген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мақсатты пайдаланылуын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