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ecdb" w14:textId="9c4e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12 желтоқсандағы N 1278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11 наурыздағы N 341 Қаулысы. Күші жойылды - Қазақстан Республикасы Үкіметінің 2006.08.17. N 778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2006.08.17.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кесімдерді мемлекеттік тіркеу саласын реттейтін нормативтік құқықтық негізді жетілдіру мақсатында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Қазақстан Республикасы Үкіметінің құрамына кіретін де, кірмейтін де орталық атқарушы және өзге де орталық мемлекеттік органдарының нормативтік құқықтық актілері мен жергілікті өкілді және атқарушы органдарының актілерін мемлекеттік тіркеудің тәртібін бекіту туралы" Қазақстан Республикасы Үкіметінің 1998 жылғы 12 желтоқсандағы N 1278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1998 ж., N 48, 427-құжат) мынадай толықтырулар енгізілсін:
</w:t>
      </w:r>
    </w:p>
    <w:p>
      <w:pPr>
        <w:spacing w:after="0"/>
        <w:ind w:left="0"/>
        <w:jc w:val="both"/>
      </w:pPr>
      <w:r>
        <w:rPr>
          <w:rFonts w:ascii="Times New Roman"/>
          <w:b w:val="false"/>
          <w:i w:val="false"/>
          <w:color w:val="000000"/>
          <w:sz w:val="28"/>
        </w:rPr>
        <w:t>
      көрсетілген қаулымен бекітілген Қазақстан Республикасының Қазақстан Республикасы Үкіметінің құрамына кіретін де, кірмейтін де орталық атқарушы және өзге де орталық мемлекеттік органдарының нормативтік құқықтық актілері мен жергілікті өкілді және атқарушы органдарының актілерін мемлекеттік тіркеудің тәртібінде: 
</w:t>
      </w:r>
      <w:r>
        <w:br/>
      </w:r>
      <w:r>
        <w:rPr>
          <w:rFonts w:ascii="Times New Roman"/>
          <w:b w:val="false"/>
          <w:i w:val="false"/>
          <w:color w:val="000000"/>
          <w:sz w:val="28"/>
        </w:rPr>
        <w:t>
      13-тармақтың 1-1) тармақшасы: 
</w:t>
      </w:r>
      <w:r>
        <w:br/>
      </w:r>
      <w:r>
        <w:rPr>
          <w:rFonts w:ascii="Times New Roman"/>
          <w:b w:val="false"/>
          <w:i w:val="false"/>
          <w:color w:val="000000"/>
          <w:sz w:val="28"/>
        </w:rPr>
        <w:t>
      мынадай мазмұндағы үшінші және төртінші абзацтармен толықтырылсын: 
</w:t>
      </w:r>
      <w:r>
        <w:br/>
      </w:r>
      <w:r>
        <w:rPr>
          <w:rFonts w:ascii="Times New Roman"/>
          <w:b w:val="false"/>
          <w:i w:val="false"/>
          <w:color w:val="000000"/>
          <w:sz w:val="28"/>
        </w:rPr>
        <w:t>
      "Нормативтік құқықтық акт республикалық бюджет кірістерінің қысқартылуын немесе шығыстарының ұлғайтылуын көздейтін жағдайда ол Қаржы министрлігімен келісуге жатады.
</w:t>
      </w:r>
      <w:r>
        <w:br/>
      </w:r>
      <w:r>
        <w:rPr>
          <w:rFonts w:ascii="Times New Roman"/>
          <w:b w:val="false"/>
          <w:i w:val="false"/>
          <w:color w:val="000000"/>
          <w:sz w:val="28"/>
        </w:rPr>
        <w:t>
      Нормативтік құқықтық актілерді келісу мерзімі 5 жұмыс күнінен аспауға тиіс және нормативтік құқықтық акті тиісті мемлекеттік органға келіп түскен күннен бастап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