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510e" w14:textId="b5d5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қызметiн жүзеге асыру үшiн шетелдiк жұмыс күшiн тартуға 2001 жылға арналған квота белгілеу туралы</w:t>
      </w:r>
    </w:p>
    <w:p>
      <w:pPr>
        <w:spacing w:after="0"/>
        <w:ind w:left="0"/>
        <w:jc w:val="both"/>
      </w:pPr>
      <w:r>
        <w:rPr>
          <w:rFonts w:ascii="Times New Roman"/>
          <w:b w:val="false"/>
          <w:i w:val="false"/>
          <w:color w:val="000000"/>
          <w:sz w:val="28"/>
        </w:rPr>
        <w:t>Қазақстан Республикасы Үкіметінің қаулысы 2001 жылғы 5 наурыз N 328</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 Z010149_ </w:t>
      </w:r>
      <w:r>
        <w:rPr>
          <w:rFonts w:ascii="Times New Roman"/>
          <w:b w:val="false"/>
          <w:i w:val="false"/>
          <w:color w:val="000000"/>
          <w:sz w:val="28"/>
        </w:rPr>
        <w:t>
  Заңына сәйкес Қазақстан Республикасының Үкiметi 
қаулы етеді:
</w:t>
      </w:r>
      <w:r>
        <w:br/>
      </w:r>
      <w:r>
        <w:rPr>
          <w:rFonts w:ascii="Times New Roman"/>
          <w:b w:val="false"/>
          <w:i w:val="false"/>
          <w:color w:val="000000"/>
          <w:sz w:val="28"/>
        </w:rPr>
        <w:t>
          1. Қазақстан Республикасының аумағында еңбек қызметiн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шетелдiк жұмыс күшiн тартуға 2001 жылға арналған квота (бұдан әрi - 
квота) экономикалық жағынан белсендi халық санының 0,15 % мөлшерiнде 
белгiленсiн.
     2. Қазақстан Республикасының Еңбек және халықты әлеуметтiк қорғау 
министрлiгi бiр ай мерзiмде квота санын облыстар, Астана және Алматы 
қалалары бойынша бөлсiн.
     3. Осы қаулы қол қойылған күнiнен бастап күшiне енедi және жариялауға 
жатады.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