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490f" w14:textId="aa44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Мал дәрігерлігі туралы" заң күші бар Жарлығының күші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ақпан N 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"Мал дәрігерлігі туралы"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і бар Жарлығының күші жойылды деп тан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жобасы Қазақстан Республикасының Парламенті Мәжіліс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інің "Мал дәрігерліг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ң күші бар Жарлығ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"Мал дәрігерлігі туралы"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5 шілдедегі N 23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3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күші бар Жарлығ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Жоғарғы Кеңесінің Жаршысы, 1995 ж., N 14, 94-құжат;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арламентінің Жаршысы, 1998 ж., N 17-18, 225-құжат; N 2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3-құжат; 1999 ж., N 23, 931-құжат)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