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adb" w14:textId="21e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кәсіпкерлікті дамыту қоры" жабық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қаңтар N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 субъектілерiнiң несиелiк ресурстарға қол жеткiзуiн кеңейту және "Шағын кәсiпкерлiкті дамыту қоры" жабық акционерлiк қоғамы жұмысының тиiмдiлiгiн арттыру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монополияларды реттеу, бәсекелестiктi қорғау және шағын бизнестi қолдау жөнiндегi агенттiгiнiң "Шағын кәсiпкерлiктi дамыту қоры" жабық акционерлiк қоғамының (бұдан әрi - Қор) 1999-2000 жылдардағы таза кiрiсiн Қордың жарғылық капиталына мемлекеттiң 100% қатысуын сақтай отырып, Қордың жарғылық капиталын арттыруға жолдау туралы ұсынысына келiсім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монополияларды реттеу,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бәсекелестiктi қорғау және шағын бизнестi қолдау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белгiленген тәртiппен осы қаулының 1-тармағынан туындайтын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iс-шараларды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орынбасары О.Ә.Жандосовқа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