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ee81" w14:textId="89ae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12 ақпандағы N 220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29 желтоқсандағы N 1940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Үкіметінің 2000 жылға арналған заң жобалау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жұмыстарының жоспары туралы" Қазақстан Республикасы Үкіметінің 2000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ақпандағы N 220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P000220_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 жобалау жұмыстарының 2000 жылға арналған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нөмірі 44-2-жолда "Әзірлеуші" деген бағанда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"Энергоиндустсаудамині" деген сөз "Әділетмині" деген сөзбен ауыстырылсын;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нөмірі 45-жолда "Әзірлеуші" деген баған мынадай редакцияда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"Көліккоммині,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Мәдениетақпаратмині,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Энергоиндустсаудамині,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Білімғылыммині."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бірінші орынбасары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