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ee81" w14:textId="89ae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ақпандағы N 220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желтоқсандағы N 1940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2000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ақпандағы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 жобалау жұмыстарының 2000 жылға арналған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44-2-жолда "Әзірлеуші" деген бағанда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"Энергоиндустсаудамині" деген сөз "Әділетмині" деген сөзбен ауыстырылсын;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45-жолда "Әзірлеуші" деген баған мынадай редакцияда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"Көліккоммині,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Мәдениетақпаратмині,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Энергоиндустсаудамині,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Білімғылыммині."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