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0136" w14:textId="00d0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желтоқсандағы N 1845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29 желтоқсандағы N 1938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"Білім туралы" Қазақстан Республикасының 1999 жылғы 7 маусымдағы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сәйкес және жоғары кәсіптік білім берудің оқу-кәсіптік бағдарламаларын іске асыруды одан әрі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кәсіптік білім берудің көп деңгейлік құрылымы туралы ережені бекіту туралы" Қазақстан Республикасы Үкіметінің 1999 жылғы 2 желтоқсандағы N 1845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53, 525-құжат)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Жоғары кәсіптік білім берудің көп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деңгейлі құрылымы туралы ережедегі: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"бакалавриат пен магистратура туралы ережелерді"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"жоғары базалық білім (бакалавриат), жоғары арнаулы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ғылыми-педагогикалық білім (магистратура) туралы ережелерді"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11-тармақтың үшінші абзацындағы "2" деген сан "3"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13-тармақтағы "мамандық" деген сөз "біліктілігі"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қаулы, оқуға жаңа қабылданғандар үшін 2001 жылдың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қыркүйегінен қолданысқа енгізілетін 1-тармақтың төртінші абзацын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қоспағанда,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