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665f" w14:textId="ea56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21 желтоқсан N 1874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Ә.Молдағұлова мен М.Мәметованың ескерткішін орнатқаны үшін авторлар алдындағы берешекті өтеу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Ә.Молдағұлова мен М.Мәметованың ескерткішін орнатқаны үшін авторлар алдындағы берешектерді өтеуге, 2000 жылға арналған республикалық бюджетте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Z990473_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табиғи және техногендік сипаттағы төтенше жағдайларды жоюға және өзге де күтпеген шығыстарға көзделген, Қазақстан Республикасы Үкіметінің резервінен Алматы қаласының әкіміне 9 700 000 (тоғыз миллион жеті жүз мың) теңге бөлінсін.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заңнамада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тәртіппен бөлінген қаражаттың мақсатты пайдаланылуына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бақылауды жүзеге асырсын.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