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c5dd" w14:textId="f0dc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24 ақпандағы N 255-11қ және 1997 жылғы 30 маусымдағы N 1037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21 желтоқсан N 1870.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Үкіметі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толықтырулар енгізілсін: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құпия;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(Күші жойылды - ҚР Үкіметінің 2008.06.12.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Премьер-Министрі  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