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c5dd" w14:textId="f0dc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24 ақпандағы N 255-11қ және 1997 жылғы 30 маусымдағы N 1037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21 желтоқсан N 1870.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Үкіметі қаулы етеді: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мен толықтырулар енгізілсін: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құпия;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(Күші жойылды - ҚР Үкіметінің 2008.06.12.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(қолданысқа енгізілу тәртібін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Премьер-Министрі  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