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bbc2" w14:textId="056bb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Балалар Қорының арасындағы ынтымақтастық туралы негізгі келісімді бекіту туралы" Қазақстан Республикасы Заңының жобасы туралы Ғ</w:t>
      </w:r>
    </w:p>
    <w:p>
      <w:pPr>
        <w:spacing w:after="0"/>
        <w:ind w:left="0"/>
        <w:jc w:val="both"/>
      </w:pPr>
      <w:r>
        <w:rPr>
          <w:rFonts w:ascii="Times New Roman"/>
          <w:b w:val="false"/>
          <w:i w:val="false"/>
          <w:color w:val="000000"/>
          <w:sz w:val="28"/>
        </w:rPr>
        <w:t>Қазақстан Республикасы Үкіметінің қаулысы 2000 жылғы 15 желтоқсан N 1855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Біріккен Ұлттар Ұйымы Балалар </w:t>
      </w:r>
    </w:p>
    <w:p>
      <w:pPr>
        <w:spacing w:after="0"/>
        <w:ind w:left="0"/>
        <w:jc w:val="both"/>
      </w:pPr>
      <w:r>
        <w:rPr>
          <w:rFonts w:ascii="Times New Roman"/>
          <w:b w:val="false"/>
          <w:i w:val="false"/>
          <w:color w:val="000000"/>
          <w:sz w:val="28"/>
        </w:rPr>
        <w:t xml:space="preserve">Қорының арасындағы ынтымақтастық туралы негізгі келісімді бекіту туралы" </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Біріккен Ұлттар Ұйымы</w:t>
      </w:r>
    </w:p>
    <w:p>
      <w:pPr>
        <w:spacing w:after="0"/>
        <w:ind w:left="0"/>
        <w:jc w:val="both"/>
      </w:pPr>
      <w:r>
        <w:rPr>
          <w:rFonts w:ascii="Times New Roman"/>
          <w:b w:val="false"/>
          <w:i w:val="false"/>
          <w:color w:val="000000"/>
          <w:sz w:val="28"/>
        </w:rPr>
        <w:t>       Балалар Қорының арасындағы ынтымақтастық туралы негізгі</w:t>
      </w:r>
    </w:p>
    <w:p>
      <w:pPr>
        <w:spacing w:after="0"/>
        <w:ind w:left="0"/>
        <w:jc w:val="both"/>
      </w:pPr>
      <w:r>
        <w:rPr>
          <w:rFonts w:ascii="Times New Roman"/>
          <w:b w:val="false"/>
          <w:i w:val="false"/>
          <w:color w:val="000000"/>
          <w:sz w:val="28"/>
        </w:rPr>
        <w:t>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1994 жылғы 25 қарашада Алматы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Біріккен Ұлттар Ұйымы Балалар Қорының </w:t>
      </w:r>
    </w:p>
    <w:p>
      <w:pPr>
        <w:spacing w:after="0"/>
        <w:ind w:left="0"/>
        <w:jc w:val="both"/>
      </w:pPr>
      <w:r>
        <w:rPr>
          <w:rFonts w:ascii="Times New Roman"/>
          <w:b w:val="false"/>
          <w:i w:val="false"/>
          <w:color w:val="000000"/>
          <w:sz w:val="28"/>
        </w:rPr>
        <w:t>арасындағы ынтымақтастық туралы негізгі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Ағылшын тілінен ресми емес аударма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Қазақстанда Біріккен Ұлттар Ұйымының</w:t>
      </w:r>
    </w:p>
    <w:p>
      <w:pPr>
        <w:spacing w:after="0"/>
        <w:ind w:left="0"/>
        <w:jc w:val="both"/>
      </w:pPr>
      <w:r>
        <w:rPr>
          <w:rFonts w:ascii="Times New Roman"/>
          <w:b w:val="false"/>
          <w:i w:val="false"/>
          <w:color w:val="000000"/>
          <w:sz w:val="28"/>
        </w:rPr>
        <w:t>        Өкілдігін ашу туралы Біріккен Ұлттар Ұйымы мен</w:t>
      </w:r>
    </w:p>
    <w:p>
      <w:pPr>
        <w:spacing w:after="0"/>
        <w:ind w:left="0"/>
        <w:jc w:val="both"/>
      </w:pPr>
      <w:r>
        <w:rPr>
          <w:rFonts w:ascii="Times New Roman"/>
          <w:b w:val="false"/>
          <w:i w:val="false"/>
          <w:color w:val="000000"/>
          <w:sz w:val="28"/>
        </w:rPr>
        <w:t>         Қазақстан Республикасының Үкіметі арасындағы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 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Экономикалық дамудың аса маңызды проблемаларын шешуге қосымша күш-жігер жұмсау, әлеуметтік прогреске, тұрмыс жағдайларын жақсартуға жәрдемдесу мақсатымен Біріккен Ұлттар Ұйымы Алматыда Уақытша Өкілдік ашуына Қазақстан Республикасының Үкіметі мен Біріккен Ұлттар Ұйымы мүдделі екендігін басшылыққа ала отырып; </w:t>
      </w:r>
      <w:r>
        <w:br/>
      </w:r>
      <w:r>
        <w:rPr>
          <w:rFonts w:ascii="Times New Roman"/>
          <w:b w:val="false"/>
          <w:i w:val="false"/>
          <w:color w:val="000000"/>
          <w:sz w:val="28"/>
        </w:rPr>
        <w:t xml:space="preserve">
      Жұмыс жағдайларын және осымен байланысты басқа да мәселелерді қоса алғанда, БҰҰ өкілдігінің толық әрі тиімді жұмыс істеуіне жағдай жасау үшін, сондай-ақ басты мақсатты жүзеге асыру - Қазақстан Республикасының Үкіметімен және халқымен ынтымақтастық пен өзара түсіністікті нығайту үшін қолда бар мүмкіндіктердің бірін пайдалануға Қазақстан Республикасы Үкіметінің келіскендігін басшылыққа ала отырып; </w:t>
      </w:r>
      <w:r>
        <w:br/>
      </w:r>
      <w:r>
        <w:rPr>
          <w:rFonts w:ascii="Times New Roman"/>
          <w:b w:val="false"/>
          <w:i w:val="false"/>
          <w:color w:val="000000"/>
          <w:sz w:val="28"/>
        </w:rPr>
        <w:t xml:space="preserve">
      Біріккен Ұлттар Ұйымының ұйымдық құрылымы ретінде БҰҰ Өкілдігін ашуға және БҰҰ-ның артықшылықтар мен иммунитет жөніндегі конвенциясына сәйкес оның ресми өкілдерін қабылдауға Қазақстан Республикасы Үкіметінің келіскендігін еске ала отырып; </w:t>
      </w:r>
      <w:r>
        <w:br/>
      </w:r>
      <w:r>
        <w:rPr>
          <w:rFonts w:ascii="Times New Roman"/>
          <w:b w:val="false"/>
          <w:i w:val="false"/>
          <w:color w:val="000000"/>
          <w:sz w:val="28"/>
        </w:rPr>
        <w:t xml:space="preserve">
      Алматыда БҰҰ-ның Уақытша Өкілдігін ашумен байланысты мәселелерді реттеу мақсатымен келісім жасауға ұмтыла отырып, </w:t>
      </w:r>
      <w:r>
        <w:br/>
      </w:r>
      <w:r>
        <w:rPr>
          <w:rFonts w:ascii="Times New Roman"/>
          <w:b w:val="false"/>
          <w:i w:val="false"/>
          <w:color w:val="000000"/>
          <w:sz w:val="28"/>
        </w:rPr>
        <w:t xml:space="preserve">
      Біріккен Ұлттар Ұйымы мен Қазақстан Республикасының Үкіметі достық ынтымақтастық рухында мына төмендегілер жөнінде уағдаласты: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Анықтамалар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Келісімде мына төмендегі анықтамалар пайдаланылады: </w:t>
      </w:r>
      <w:r>
        <w:br/>
      </w:r>
      <w:r>
        <w:rPr>
          <w:rFonts w:ascii="Times New Roman"/>
          <w:b w:val="false"/>
          <w:i w:val="false"/>
          <w:color w:val="000000"/>
          <w:sz w:val="28"/>
        </w:rPr>
        <w:t xml:space="preserve">
      а) "Офис" - ұйымдық құрылыс ретінде БҰҰ Өкілдігі деген мағынаны білдіреді, Біріккен Ұлттар Ұйымы бұл ұйымдық құрылым арқылы бірлескен бағдарламаларды орындауда көмек пен ынтымақтастықты жүзеге асырады; </w:t>
      </w:r>
      <w:r>
        <w:br/>
      </w:r>
      <w:r>
        <w:rPr>
          <w:rFonts w:ascii="Times New Roman"/>
          <w:b w:val="false"/>
          <w:i w:val="false"/>
          <w:color w:val="000000"/>
          <w:sz w:val="28"/>
        </w:rPr>
        <w:t xml:space="preserve">
      б) "Үкімет" - Қазақстан Республикасының Үкіметі деген мағынаны білдіреді; </w:t>
      </w:r>
      <w:r>
        <w:br/>
      </w:r>
      <w:r>
        <w:rPr>
          <w:rFonts w:ascii="Times New Roman"/>
          <w:b w:val="false"/>
          <w:i w:val="false"/>
          <w:color w:val="000000"/>
          <w:sz w:val="28"/>
        </w:rPr>
        <w:t xml:space="preserve">
      в) "Басшы органдар" - Қазақстан Республикасының заңдарына сәйкес жұмыс істейтін республикалық, аймақтық және басқа компетентті ұйымдар деген мағынаны білдіреді; </w:t>
      </w:r>
      <w:r>
        <w:br/>
      </w:r>
      <w:r>
        <w:rPr>
          <w:rFonts w:ascii="Times New Roman"/>
          <w:b w:val="false"/>
          <w:i w:val="false"/>
          <w:color w:val="000000"/>
          <w:sz w:val="28"/>
        </w:rPr>
        <w:t xml:space="preserve">
      г) "Келісім" /конвенция/ - Біріккен Ұлттар Ұйымының артықшылықтары мен иммунитеті туралы БҰҰ Бас Ассамблеясы 1946 жылы ақпанның 13-інде бекіткен Конвенция деген мағынаны білдіреді; </w:t>
      </w:r>
      <w:r>
        <w:br/>
      </w:r>
      <w:r>
        <w:rPr>
          <w:rFonts w:ascii="Times New Roman"/>
          <w:b w:val="false"/>
          <w:i w:val="false"/>
          <w:color w:val="000000"/>
          <w:sz w:val="28"/>
        </w:rPr>
        <w:t xml:space="preserve">
      д) "Тараптар" - Біріккен Ұлттар Ұйымы мен Қазақстан Республикасының Үкіметі деген мағынаны білдіреді; </w:t>
      </w:r>
      <w:r>
        <w:br/>
      </w:r>
      <w:r>
        <w:rPr>
          <w:rFonts w:ascii="Times New Roman"/>
          <w:b w:val="false"/>
          <w:i w:val="false"/>
          <w:color w:val="000000"/>
          <w:sz w:val="28"/>
        </w:rPr>
        <w:t xml:space="preserve">
      е) "Офистің басшысы" - Біріккен Ұлттар Ұйымының өкілі болып табылатын ресми адам деген мағынаны білдіреді; </w:t>
      </w:r>
      <w:r>
        <w:br/>
      </w:r>
      <w:r>
        <w:rPr>
          <w:rFonts w:ascii="Times New Roman"/>
          <w:b w:val="false"/>
          <w:i w:val="false"/>
          <w:color w:val="000000"/>
          <w:sz w:val="28"/>
        </w:rPr>
        <w:t xml:space="preserve">
      ж) "Өкілдік қызметкерлері" - ұлтына қарамастан, БҰҰ қабылдаған штат кестесі мен ережелерге сәйкес жұмыс істейтін Ресми өкіл мен өкілдік штатының барлық қызметкерлері деген мағынаны білдіреді, бұған жергілікті жерде жалданған және БҰҰ Бас Ассамблеясының 1946 жылғы 7 желтоқсандағы 76/І/-Қарарына сәйкес сағат бойынша ақы төлеу шарттарымен ақы алып жұмыс істейтін адамдар кірмейді; </w:t>
      </w:r>
      <w:r>
        <w:br/>
      </w:r>
      <w:r>
        <w:rPr>
          <w:rFonts w:ascii="Times New Roman"/>
          <w:b w:val="false"/>
          <w:i w:val="false"/>
          <w:color w:val="000000"/>
          <w:sz w:val="28"/>
        </w:rPr>
        <w:t xml:space="preserve">
      з) "Өкілдік сарапшылары" - ресми қызметкерлердің немесе БҰҰ атынан келісім бойынша жұмыс істейтін, миссия жалдаған және Конвенцияның 6, 7-баптарының ережелері негізінде қызмет істейтін адамдар деген мағынаны білдіреді; </w:t>
      </w:r>
      <w:r>
        <w:br/>
      </w:r>
      <w:r>
        <w:rPr>
          <w:rFonts w:ascii="Times New Roman"/>
          <w:b w:val="false"/>
          <w:i w:val="false"/>
          <w:color w:val="000000"/>
          <w:sz w:val="28"/>
        </w:rPr>
        <w:t xml:space="preserve">
      и) "БҰҰ атынан жұмыс істейтін адамдар" - өкілдіктің тұрақты қызметкерлерінен өзгеше, шарт бойынша жалданып жұмыс істейтін және бағдарламаларды немесе басқа өндірістік қызметті іске асыратын немесе оларды орындауға көмектесетін адамдар деген мағынаны білдіреді; </w:t>
      </w:r>
      <w:r>
        <w:br/>
      </w:r>
      <w:r>
        <w:rPr>
          <w:rFonts w:ascii="Times New Roman"/>
          <w:b w:val="false"/>
          <w:i w:val="false"/>
          <w:color w:val="000000"/>
          <w:sz w:val="28"/>
        </w:rPr>
        <w:t xml:space="preserve">
      к) "ЮНДП" - даму бағдарламалары жөніндегі Біріккен Ұлттар Ұйымы деген мағынаны білдіреді; </w:t>
      </w:r>
      <w:r>
        <w:br/>
      </w:r>
      <w:r>
        <w:rPr>
          <w:rFonts w:ascii="Times New Roman"/>
          <w:b w:val="false"/>
          <w:i w:val="false"/>
          <w:color w:val="000000"/>
          <w:sz w:val="28"/>
        </w:rPr>
        <w:t xml:space="preserve">
      д) "ЮНХЦР" - Біріккен Ұлттар Ұйымының эмиграция істері жөніндегі Жоғарғы комиссары деген мағынаны білдіреді, ол БҰҰ Бас Ассамблеясының 1946 жылы 3 желтоқсандағы 319/ІV/ - қарарына сәйкес тағайындалады; </w:t>
      </w:r>
      <w:r>
        <w:br/>
      </w:r>
      <w:r>
        <w:rPr>
          <w:rFonts w:ascii="Times New Roman"/>
          <w:b w:val="false"/>
          <w:i w:val="false"/>
          <w:color w:val="000000"/>
          <w:sz w:val="28"/>
        </w:rPr>
        <w:t xml:space="preserve">
      м) "ЮНИСЕФ" - Біріккен Ұлттар Ұйымы Балалар қоры, ол БҰҰ Бас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Ассамблеясының 1946 жылғы 11 желтоқсандағы 57/І/-қарарына сәйкес </w:t>
      </w:r>
    </w:p>
    <w:p>
      <w:pPr>
        <w:spacing w:after="0"/>
        <w:ind w:left="0"/>
        <w:jc w:val="both"/>
      </w:pP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 xml:space="preserve">     н) "ЮНЕП" - Біріккен Ұлттар Ұйымының қоршаған орта жөніндегі </w:t>
      </w:r>
    </w:p>
    <w:p>
      <w:pPr>
        <w:spacing w:after="0"/>
        <w:ind w:left="0"/>
        <w:jc w:val="both"/>
      </w:pPr>
      <w:r>
        <w:rPr>
          <w:rFonts w:ascii="Times New Roman"/>
          <w:b w:val="false"/>
          <w:i w:val="false"/>
          <w:color w:val="000000"/>
          <w:sz w:val="28"/>
        </w:rPr>
        <w:t xml:space="preserve">бағдарламасы, ол БҰҰ Бас Ассамблеясының 1977 жылғы 15 желтоқсандағы 2997 </w:t>
      </w:r>
    </w:p>
    <w:p>
      <w:pPr>
        <w:spacing w:after="0"/>
        <w:ind w:left="0"/>
        <w:jc w:val="both"/>
      </w:pPr>
      <w:r>
        <w:rPr>
          <w:rFonts w:ascii="Times New Roman"/>
          <w:b w:val="false"/>
          <w:i w:val="false"/>
          <w:color w:val="000000"/>
          <w:sz w:val="28"/>
        </w:rPr>
        <w:t>/ХХҮІІ/ - қарарына сәйкес бекітілген;</w:t>
      </w:r>
    </w:p>
    <w:p>
      <w:pPr>
        <w:spacing w:after="0"/>
        <w:ind w:left="0"/>
        <w:jc w:val="both"/>
      </w:pPr>
      <w:r>
        <w:rPr>
          <w:rFonts w:ascii="Times New Roman"/>
          <w:b w:val="false"/>
          <w:i w:val="false"/>
          <w:color w:val="000000"/>
          <w:sz w:val="28"/>
        </w:rPr>
        <w:t xml:space="preserve">     о) "Өкілдік ғимараты" - Қазақстан Республикасының БҰҰ пайдаланатын </w:t>
      </w:r>
    </w:p>
    <w:p>
      <w:pPr>
        <w:spacing w:after="0"/>
        <w:ind w:left="0"/>
        <w:jc w:val="both"/>
      </w:pPr>
      <w:r>
        <w:rPr>
          <w:rFonts w:ascii="Times New Roman"/>
          <w:b w:val="false"/>
          <w:i w:val="false"/>
          <w:color w:val="000000"/>
          <w:sz w:val="28"/>
        </w:rPr>
        <w:t xml:space="preserve">қызмет көрсету және байланыс құралдарын қоса алғанда офис пен оның </w:t>
      </w:r>
    </w:p>
    <w:p>
      <w:pPr>
        <w:spacing w:after="0"/>
        <w:ind w:left="0"/>
        <w:jc w:val="both"/>
      </w:pPr>
      <w:r>
        <w:rPr>
          <w:rFonts w:ascii="Times New Roman"/>
          <w:b w:val="false"/>
          <w:i w:val="false"/>
          <w:color w:val="000000"/>
          <w:sz w:val="28"/>
        </w:rPr>
        <w:t xml:space="preserve">филиалдары орналасқан және үкіметке осылай деп мәлімделген үйлер деген </w:t>
      </w:r>
    </w:p>
    <w:p>
      <w:pPr>
        <w:spacing w:after="0"/>
        <w:ind w:left="0"/>
        <w:jc w:val="both"/>
      </w:pPr>
      <w:r>
        <w:rPr>
          <w:rFonts w:ascii="Times New Roman"/>
          <w:b w:val="false"/>
          <w:i w:val="false"/>
          <w:color w:val="000000"/>
          <w:sz w:val="28"/>
        </w:rPr>
        <w:t>мағынаны білдіреді;</w:t>
      </w:r>
    </w:p>
    <w:p>
      <w:pPr>
        <w:spacing w:after="0"/>
        <w:ind w:left="0"/>
        <w:jc w:val="both"/>
      </w:pPr>
      <w:r>
        <w:rPr>
          <w:rFonts w:ascii="Times New Roman"/>
          <w:b w:val="false"/>
          <w:i w:val="false"/>
          <w:color w:val="000000"/>
          <w:sz w:val="28"/>
        </w:rPr>
        <w:t>     п) "Ұйым" - Біріккен Ұлттар Ұйымы деген мағынаны білдіреді;</w:t>
      </w:r>
    </w:p>
    <w:p>
      <w:pPr>
        <w:spacing w:after="0"/>
        <w:ind w:left="0"/>
        <w:jc w:val="both"/>
      </w:pPr>
      <w:r>
        <w:rPr>
          <w:rFonts w:ascii="Times New Roman"/>
          <w:b w:val="false"/>
          <w:i w:val="false"/>
          <w:color w:val="000000"/>
          <w:sz w:val="28"/>
        </w:rPr>
        <w:t>     р) "Тарап" - Қазақстан Республикасы деген мағынаны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Қызметтің мақсаттары мен өрістері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Өкілдік мына төмендегілерді істеуге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Экономикалық және әлеуметтік зерттеулерді өзара жүзеге асыру, техникалық ынтымақтастық, қызметшілер даярлау және ақпарат тарату арқылы экономикалық даму мен әлеуметтік прогреске жәрдемдесетін бағдарламалар бойынша Үкіметпен істес болу; </w:t>
      </w:r>
      <w:r>
        <w:br/>
      </w:r>
      <w:r>
        <w:rPr>
          <w:rFonts w:ascii="Times New Roman"/>
          <w:b w:val="false"/>
          <w:i w:val="false"/>
          <w:color w:val="000000"/>
          <w:sz w:val="28"/>
        </w:rPr>
        <w:t xml:space="preserve">
      2. БҰҰ-ның тиісті қарарларына, шешімдеріне, нормативтеріне,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ережелеріне және саясатына сәйкес елде ЮНДР, ЮНВК, ЮНИСЕФ, ЮНЕП және </w:t>
      </w:r>
    </w:p>
    <w:p>
      <w:pPr>
        <w:spacing w:after="0"/>
        <w:ind w:left="0"/>
        <w:jc w:val="both"/>
      </w:pPr>
      <w:r>
        <w:rPr>
          <w:rFonts w:ascii="Times New Roman"/>
          <w:b w:val="false"/>
          <w:i w:val="false"/>
          <w:color w:val="000000"/>
          <w:sz w:val="28"/>
        </w:rPr>
        <w:t>Біріккен Ұлттар Ұйымының басқа да органдарының жұмысын үйлестіру;</w:t>
      </w:r>
    </w:p>
    <w:p>
      <w:pPr>
        <w:spacing w:after="0"/>
        <w:ind w:left="0"/>
        <w:jc w:val="both"/>
      </w:pPr>
      <w:r>
        <w:rPr>
          <w:rFonts w:ascii="Times New Roman"/>
          <w:b w:val="false"/>
          <w:i w:val="false"/>
          <w:color w:val="000000"/>
          <w:sz w:val="28"/>
        </w:rPr>
        <w:t xml:space="preserve">     3. Біріккен Ұлттар Ұйымының Бас хатшылығы өкілдікке тапсыруы мүмкін </w:t>
      </w:r>
    </w:p>
    <w:p>
      <w:pPr>
        <w:spacing w:after="0"/>
        <w:ind w:left="0"/>
        <w:jc w:val="both"/>
      </w:pPr>
      <w:r>
        <w:rPr>
          <w:rFonts w:ascii="Times New Roman"/>
          <w:b w:val="false"/>
          <w:i w:val="false"/>
          <w:color w:val="000000"/>
          <w:sz w:val="28"/>
        </w:rPr>
        <w:t>басқа да қызметті жүзеге асыру;</w:t>
      </w:r>
    </w:p>
    <w:p>
      <w:pPr>
        <w:spacing w:after="0"/>
        <w:ind w:left="0"/>
        <w:jc w:val="both"/>
      </w:pPr>
      <w:r>
        <w:rPr>
          <w:rFonts w:ascii="Times New Roman"/>
          <w:b w:val="false"/>
          <w:i w:val="false"/>
          <w:color w:val="000000"/>
          <w:sz w:val="28"/>
        </w:rPr>
        <w:t xml:space="preserve">     4. Қажет болған жағдайда БҰҰ өз органдары мен бағдарламалары арқылы </w:t>
      </w:r>
    </w:p>
    <w:p>
      <w:pPr>
        <w:spacing w:after="0"/>
        <w:ind w:left="0"/>
        <w:jc w:val="both"/>
      </w:pPr>
      <w:r>
        <w:rPr>
          <w:rFonts w:ascii="Times New Roman"/>
          <w:b w:val="false"/>
          <w:i w:val="false"/>
          <w:color w:val="000000"/>
          <w:sz w:val="28"/>
        </w:rPr>
        <w:t xml:space="preserve">Қазақстан Үкіметімен 18-бапқа сәйкес көмек бағдарламаларына қатысы бар </w:t>
      </w:r>
    </w:p>
    <w:p>
      <w:pPr>
        <w:spacing w:after="0"/>
        <w:ind w:left="0"/>
        <w:jc w:val="both"/>
      </w:pPr>
      <w:r>
        <w:rPr>
          <w:rFonts w:ascii="Times New Roman"/>
          <w:b w:val="false"/>
          <w:i w:val="false"/>
          <w:color w:val="000000"/>
          <w:sz w:val="28"/>
        </w:rPr>
        <w:t>қосымша келісімдер жасай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Заңды ұйымдар және олардың заң жүзіндегі</w:t>
      </w:r>
    </w:p>
    <w:p>
      <w:pPr>
        <w:spacing w:after="0"/>
        <w:ind w:left="0"/>
        <w:jc w:val="both"/>
      </w:pPr>
      <w:r>
        <w:rPr>
          <w:rFonts w:ascii="Times New Roman"/>
          <w:b w:val="false"/>
          <w:i w:val="false"/>
          <w:color w:val="000000"/>
          <w:sz w:val="28"/>
        </w:rPr>
        <w:t>                         мүмкіндіктері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Біріккен Ұлттар, өз Өкілдігі арқылы іс-қимыл жасай отырып, </w:t>
      </w:r>
    </w:p>
    <w:p>
      <w:pPr>
        <w:spacing w:after="0"/>
        <w:ind w:left="0"/>
        <w:jc w:val="both"/>
      </w:pPr>
      <w:r>
        <w:rPr>
          <w:rFonts w:ascii="Times New Roman"/>
          <w:b w:val="false"/>
          <w:i w:val="false"/>
          <w:color w:val="000000"/>
          <w:sz w:val="28"/>
        </w:rPr>
        <w:t>     а) шарт жасасу,</w:t>
      </w:r>
    </w:p>
    <w:p>
      <w:pPr>
        <w:spacing w:after="0"/>
        <w:ind w:left="0"/>
        <w:jc w:val="both"/>
      </w:pPr>
      <w:r>
        <w:rPr>
          <w:rFonts w:ascii="Times New Roman"/>
          <w:b w:val="false"/>
          <w:i w:val="false"/>
          <w:color w:val="000000"/>
          <w:sz w:val="28"/>
        </w:rPr>
        <w:t xml:space="preserve">     б) қозғалмалы және қозғалмалы емес меншікті сатып алу және оған иелік </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в) құқықтық процедураларды жүзеге асыру мүмкіндігіне ие болуға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Конвенцияны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Конвенция Өкілдіктің, оның қызметкерлері мен сарапшыларының қызметіне, оның меншігі мен қорларына қолданылуға тиіс. </w:t>
      </w:r>
      <w:r>
        <w:br/>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Өкілдік статусы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Біріккен Ұлттар осы Келісімге немесе төмендегі 18-бапта келісілген өзге қосымша шартқа сәйкес өзіне алынған міндеттемелерді орындау мақсатында елде өзінің Өкілдігін ашады және ұстайды. </w:t>
      </w:r>
      <w:r>
        <w:br/>
      </w:r>
      <w:r>
        <w:rPr>
          <w:rFonts w:ascii="Times New Roman"/>
          <w:b w:val="false"/>
          <w:i w:val="false"/>
          <w:color w:val="000000"/>
          <w:sz w:val="28"/>
        </w:rPr>
        <w:t xml:space="preserve">
      2. Біріккен Ұлттар, оның мүлкі мен активтері қай жерде және кімнің құзырында болғанына қарамастан, соттың кез келген қол сұғушылық нысанына қарсы иммунитетпен пайдаланады, бұған тек БҰҰ-ның өзі иммунитеттен бас тартқан жекелеген жағдайлар жатпайды. Алайда қандай да болсын иммунитеттен бас тарту сот-орындау шараларына қатысты емес деп есептеледі. </w:t>
      </w:r>
      <w:r>
        <w:br/>
      </w:r>
      <w:r>
        <w:rPr>
          <w:rFonts w:ascii="Times New Roman"/>
          <w:b w:val="false"/>
          <w:i w:val="false"/>
          <w:color w:val="000000"/>
          <w:sz w:val="28"/>
        </w:rPr>
        <w:t xml:space="preserve">
      3. а) Өкілдіктің ғимаратына тиісуге болмайды. Өкілдіктің мүлкі мен активтерін қай жерде және кімнің құзырында болғандығына қарамастан, тінтуге, реквизициялауға, тәркілеуге, экспроприациялауға және атқару, әкімшілік, сот, заң немесе басқа әрекет жолымен қол сұғушылықтың қандайда да болсын бір нысанына жол берілмейді. </w:t>
      </w:r>
      <w:r>
        <w:br/>
      </w:r>
      <w:r>
        <w:rPr>
          <w:rFonts w:ascii="Times New Roman"/>
          <w:b w:val="false"/>
          <w:i w:val="false"/>
          <w:color w:val="000000"/>
          <w:sz w:val="28"/>
        </w:rPr>
        <w:t xml:space="preserve">
      б) Өкілдік басшысы келісім берген және онымен келісілген жағдайларды қоспағанда, өздерінің ресми міндеттерін орындау үшін лауазымды кісілер Өкілдік ғимаратына кірмеуге тиіс. </w:t>
      </w:r>
      <w:r>
        <w:br/>
      </w:r>
      <w:r>
        <w:rPr>
          <w:rFonts w:ascii="Times New Roman"/>
          <w:b w:val="false"/>
          <w:i w:val="false"/>
          <w:color w:val="000000"/>
          <w:sz w:val="28"/>
        </w:rPr>
        <w:t xml:space="preserve">
      4. Лауазымды кісілер Өкілдіктің қауіпсіздігі мен қорғалуын, Өкілдік ғимаратының ішінде де, сондай-ақ одан тыс жерде де, немесе оған жақын тұста да жекелеген адамдардың немесе топ адамның тыныштықты бұзбауын қамтамасыз етуге күш салуға тиіс. </w:t>
      </w:r>
      <w:r>
        <w:br/>
      </w:r>
      <w:r>
        <w:rPr>
          <w:rFonts w:ascii="Times New Roman"/>
          <w:b w:val="false"/>
          <w:i w:val="false"/>
          <w:color w:val="000000"/>
          <w:sz w:val="28"/>
        </w:rPr>
        <w:t xml:space="preserve">
      5. Өкілдіктің архивіне, қай жерде және кімнің қолында болғандығына қарамастан оған тиесілі барлық құжаттарға қол сұғылмауға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Өкілдіктің қорлары, мүлкі және басқа меншігі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Өкілдіктің қызметі қандай да болсын қаржыны бақылаумен, реттеумен немесе кез келген тыйым салу түрімен шектелмейді: </w:t>
      </w:r>
      <w:r>
        <w:br/>
      </w:r>
      <w:r>
        <w:rPr>
          <w:rFonts w:ascii="Times New Roman"/>
          <w:b w:val="false"/>
          <w:i w:val="false"/>
          <w:color w:val="000000"/>
          <w:sz w:val="28"/>
        </w:rPr>
        <w:t xml:space="preserve">
      а) қорларға, алтынға немесе кез келген келісілген затқа ие болып, пайдалана алады; кез келген валютамен есеп ұстап, оны пайдалана және жұмсай алады; </w:t>
      </w:r>
      <w:r>
        <w:br/>
      </w:r>
      <w:r>
        <w:rPr>
          <w:rFonts w:ascii="Times New Roman"/>
          <w:b w:val="false"/>
          <w:i w:val="false"/>
          <w:color w:val="000000"/>
          <w:sz w:val="28"/>
        </w:rPr>
        <w:t xml:space="preserve">
      б) өзінің қорларын, алтынын немесе валютасын бір елден екінші елге немесе кез келген елдің шегінде, басқа ұйымдарға немесе БҰҰ жүйесінің агенттіктеріне еркін аудара алады; </w:t>
      </w:r>
      <w:r>
        <w:br/>
      </w:r>
      <w:r>
        <w:rPr>
          <w:rFonts w:ascii="Times New Roman"/>
          <w:b w:val="false"/>
          <w:i w:val="false"/>
          <w:color w:val="000000"/>
          <w:sz w:val="28"/>
        </w:rPr>
        <w:t xml:space="preserve">
      в) өзінің қаржылық операциялары үшін ең қолайлы, заңды айырбас шарттарын пайдалана алады. </w:t>
      </w:r>
      <w:r>
        <w:br/>
      </w:r>
      <w:r>
        <w:rPr>
          <w:rFonts w:ascii="Times New Roman"/>
          <w:b w:val="false"/>
          <w:i w:val="false"/>
          <w:color w:val="000000"/>
          <w:sz w:val="28"/>
        </w:rPr>
        <w:t xml:space="preserve">
      2. Өкілдік, оның мүлкі, табысы және басқа меншігі: </w:t>
      </w:r>
      <w:r>
        <w:br/>
      </w:r>
      <w:r>
        <w:rPr>
          <w:rFonts w:ascii="Times New Roman"/>
          <w:b w:val="false"/>
          <w:i w:val="false"/>
          <w:color w:val="000000"/>
          <w:sz w:val="28"/>
        </w:rPr>
        <w:t xml:space="preserve">
      а) барлық тікелей, жанама салықтардан, жарналардан, алымдардан немесе міндеткерліктен босатылуға тиіс; бұл жерде іс жүзінде тармақтар бойынша айқындалып, белгіленген және тізімде көрсетілген мөлшерде коммуналдық қызмет үшін үкіметке немесе тиісті органдарға төлейтін шығындарынан аспайтын төлемдерден босатуды Өкілдіктің талап етіп отырғаны түсінікті; </w:t>
      </w:r>
      <w:r>
        <w:br/>
      </w:r>
      <w:r>
        <w:rPr>
          <w:rFonts w:ascii="Times New Roman"/>
          <w:b w:val="false"/>
          <w:i w:val="false"/>
          <w:color w:val="000000"/>
          <w:sz w:val="28"/>
        </w:rPr>
        <w:t xml:space="preserve">
      б) Өкілдік қызметкерлеріне қажетті заттарды әкелуде және әкетуде дәстүрлі алымдардан, тыйым салулардан және шектеулерден босатылуға тиіс. Мұндай жолмен әкелінген бұйымдар, сол елдің үкіметімен келісілген жағдайды есепке алмағанда, сол елдің өзінде сатыла алмайтыны түсінікті; </w:t>
      </w:r>
      <w:r>
        <w:br/>
      </w:r>
      <w:r>
        <w:rPr>
          <w:rFonts w:ascii="Times New Roman"/>
          <w:b w:val="false"/>
          <w:i w:val="false"/>
          <w:color w:val="000000"/>
          <w:sz w:val="28"/>
        </w:rPr>
        <w:t xml:space="preserve">
      в) өзінің баспа өнімдері жөнінде импорт пен экспорттың дәстүрлі алымдарынан, тыйым салуларынан және шектеулерінен босатыла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Өкілдік қызметкерлері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Өкілдіктің қызметкерлері: </w:t>
      </w:r>
      <w:r>
        <w:br/>
      </w:r>
      <w:r>
        <w:rPr>
          <w:rFonts w:ascii="Times New Roman"/>
          <w:b w:val="false"/>
          <w:i w:val="false"/>
          <w:color w:val="000000"/>
          <w:sz w:val="28"/>
        </w:rPr>
        <w:t xml:space="preserve">
      а) айтқан немесе жазған сөздері үшін және лауазымды адам ретінде жасаған іс-әрекеттері үшін сот жауапкершілігіне тартылмайды. Мұндай иммунитет Өкілдікпен жасалған шарт бұзылғаннан кейін де сақталады; </w:t>
      </w:r>
      <w:r>
        <w:br/>
      </w:r>
      <w:r>
        <w:rPr>
          <w:rFonts w:ascii="Times New Roman"/>
          <w:b w:val="false"/>
          <w:i w:val="false"/>
          <w:color w:val="000000"/>
          <w:sz w:val="28"/>
        </w:rPr>
        <w:t xml:space="preserve">
      б) Өкілдіктің төлейтін еңбекақысы мен сыйақысына салынатын салықтардан босатылады; </w:t>
      </w:r>
      <w:r>
        <w:br/>
      </w:r>
      <w:r>
        <w:rPr>
          <w:rFonts w:ascii="Times New Roman"/>
          <w:b w:val="false"/>
          <w:i w:val="false"/>
          <w:color w:val="000000"/>
          <w:sz w:val="28"/>
        </w:rPr>
        <w:t xml:space="preserve">
      в) мемлекеттік қызмет міндеткерлігінен босатылады. </w:t>
      </w:r>
      <w:r>
        <w:br/>
      </w:r>
      <w:r>
        <w:rPr>
          <w:rFonts w:ascii="Times New Roman"/>
          <w:b w:val="false"/>
          <w:i w:val="false"/>
          <w:color w:val="000000"/>
          <w:sz w:val="28"/>
        </w:rPr>
        <w:t xml:space="preserve">
      2. Бұған қосымша ретінде, Өкілдіктің халықаралық тәртіппен қабылданған қызметкерлері: </w:t>
      </w:r>
      <w:r>
        <w:br/>
      </w:r>
      <w:r>
        <w:rPr>
          <w:rFonts w:ascii="Times New Roman"/>
          <w:b w:val="false"/>
          <w:i w:val="false"/>
          <w:color w:val="000000"/>
          <w:sz w:val="28"/>
        </w:rPr>
        <w:t xml:space="preserve">
      а) өзінің әйелімен және өз асырауындағы туысқандарымен бір-бірге иммиграция жөніндегі шектеулерден және шетелдіктер ретінде тіркеуден босатылады; </w:t>
      </w:r>
      <w:r>
        <w:br/>
      </w:r>
      <w:r>
        <w:rPr>
          <w:rFonts w:ascii="Times New Roman"/>
          <w:b w:val="false"/>
          <w:i w:val="false"/>
          <w:color w:val="000000"/>
          <w:sz w:val="28"/>
        </w:rPr>
        <w:t xml:space="preserve">
      б) валюта айырбасы жөнінде үкімет жанында аккредитацияланған дипломатиялық миссия құрамына кіретін тісті шендегі лауазымды кісілерге берілетін артықшылықтарды пайдаланады; </w:t>
      </w:r>
      <w:r>
        <w:br/>
      </w:r>
      <w:r>
        <w:rPr>
          <w:rFonts w:ascii="Times New Roman"/>
          <w:b w:val="false"/>
          <w:i w:val="false"/>
          <w:color w:val="000000"/>
          <w:sz w:val="28"/>
        </w:rPr>
        <w:t xml:space="preserve">
      в) өзінің әйелімен және өз асырауындағы туысқандарымен бірге дипломатиялық өкілдер халықаралық дағдарыс кезінде пайдаланатын репатрация жөніндегі жеңілдіктерді пайдаланады; </w:t>
      </w:r>
      <w:r>
        <w:br/>
      </w:r>
      <w:r>
        <w:rPr>
          <w:rFonts w:ascii="Times New Roman"/>
          <w:b w:val="false"/>
          <w:i w:val="false"/>
          <w:color w:val="000000"/>
          <w:sz w:val="28"/>
        </w:rPr>
        <w:t xml:space="preserve">
      г) өзін қабылдаған елде лауазымдық қызметіне алғаш кіріскенде өзінің жиһаздары мен мүлкін мемлекеттік алым-салықсыз алып келуге қақылы. </w:t>
      </w:r>
      <w:r>
        <w:br/>
      </w:r>
      <w:r>
        <w:rPr>
          <w:rFonts w:ascii="Times New Roman"/>
          <w:b w:val="false"/>
          <w:i w:val="false"/>
          <w:color w:val="000000"/>
          <w:sz w:val="28"/>
        </w:rPr>
        <w:t xml:space="preserve">
      3. БҰҰ мен елдің Үкіметі арасында келісілуі мүмкін болғанындай, Өкілдіктің басшысы және өзге де лауазымды адамдар өздерімен шендес дипломатиялық қызметкерге үкімет беретін артықшылықтар мен жеңілдіктерді пайдаланады. Осы мақсатпен Өкілдік басшысының аты-жөні дипломатиялық тізімге енгізілуге тиіс. </w:t>
      </w:r>
      <w:r>
        <w:br/>
      </w:r>
      <w:r>
        <w:rPr>
          <w:rFonts w:ascii="Times New Roman"/>
          <w:b w:val="false"/>
          <w:i w:val="false"/>
          <w:color w:val="000000"/>
          <w:sz w:val="28"/>
        </w:rPr>
        <w:t xml:space="preserve">
      4. Өкілдікке халықаралық тәртіппен алынған қызметкерлер сондай-ақ төмендегідей жеңілдіктерді пайдаланады: </w:t>
      </w:r>
      <w:r>
        <w:br/>
      </w:r>
      <w:r>
        <w:rPr>
          <w:rFonts w:ascii="Times New Roman"/>
          <w:b w:val="false"/>
          <w:i w:val="false"/>
          <w:color w:val="000000"/>
          <w:sz w:val="28"/>
        </w:rPr>
        <w:t xml:space="preserve">
      а) үкіметтік қолданылып жүрген ұйғарымына сәйкес шектеулі мөлшерде жеке пайдаланатын заттарын кеден тексерісі мен алымынсыз еркін апара алады; </w:t>
      </w:r>
      <w:r>
        <w:br/>
      </w:r>
      <w:r>
        <w:rPr>
          <w:rFonts w:ascii="Times New Roman"/>
          <w:b w:val="false"/>
          <w:i w:val="false"/>
          <w:color w:val="000000"/>
          <w:sz w:val="28"/>
        </w:rPr>
        <w:t xml:space="preserve">
      б) шеніне сай дипломатиялық қызметкерге қатысты үкіметтің қолданылып </w:t>
      </w:r>
    </w:p>
    <w:bookmarkEnd w:id="4"/>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жүрген ережесіне сәйкес қатынас құралдарын кеден тексерісі мен алымынсыз, </w:t>
      </w:r>
    </w:p>
    <w:p>
      <w:pPr>
        <w:spacing w:after="0"/>
        <w:ind w:left="0"/>
        <w:jc w:val="both"/>
      </w:pPr>
      <w:r>
        <w:rPr>
          <w:rFonts w:ascii="Times New Roman"/>
          <w:b w:val="false"/>
          <w:i w:val="false"/>
          <w:color w:val="000000"/>
          <w:sz w:val="28"/>
        </w:rPr>
        <w:t>сондай-ақ жанама салықсыз, еркін апара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Өкілдік сарапшылары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Өкілдік сарапшылары Конвенцияның VІ бабының 22, 23-тармақтарында </w:t>
      </w:r>
    </w:p>
    <w:p>
      <w:pPr>
        <w:spacing w:after="0"/>
        <w:ind w:left="0"/>
        <w:jc w:val="both"/>
      </w:pPr>
      <w:r>
        <w:rPr>
          <w:rFonts w:ascii="Times New Roman"/>
          <w:b w:val="false"/>
          <w:i w:val="false"/>
          <w:color w:val="000000"/>
          <w:sz w:val="28"/>
        </w:rPr>
        <w:t xml:space="preserve">және ҮІІ бабының 26-тармағында толық көрсетілген артықшылықтарға, </w:t>
      </w:r>
    </w:p>
    <w:p>
      <w:pPr>
        <w:spacing w:after="0"/>
        <w:ind w:left="0"/>
        <w:jc w:val="both"/>
      </w:pPr>
      <w:r>
        <w:rPr>
          <w:rFonts w:ascii="Times New Roman"/>
          <w:b w:val="false"/>
          <w:i w:val="false"/>
          <w:color w:val="000000"/>
          <w:sz w:val="28"/>
        </w:rPr>
        <w:t>иммунитетке және кепілдіктерге ие болуға тиіс.</w:t>
      </w:r>
    </w:p>
    <w:p>
      <w:pPr>
        <w:spacing w:after="0"/>
        <w:ind w:left="0"/>
        <w:jc w:val="both"/>
      </w:pPr>
      <w:r>
        <w:rPr>
          <w:rFonts w:ascii="Times New Roman"/>
          <w:b w:val="false"/>
          <w:i w:val="false"/>
          <w:color w:val="000000"/>
          <w:sz w:val="28"/>
        </w:rPr>
        <w:t xml:space="preserve">     2. Өкілдік сарапшылары уағдаласушы Тараптар арасында келісілген және </w:t>
      </w:r>
    </w:p>
    <w:p>
      <w:pPr>
        <w:spacing w:after="0"/>
        <w:ind w:left="0"/>
        <w:jc w:val="both"/>
      </w:pPr>
      <w:r>
        <w:rPr>
          <w:rFonts w:ascii="Times New Roman"/>
          <w:b w:val="false"/>
          <w:i w:val="false"/>
          <w:color w:val="000000"/>
          <w:sz w:val="28"/>
        </w:rPr>
        <w:t xml:space="preserve">мақұлданған жағдайда қосымша артықшылықтарды, иммунитетті және </w:t>
      </w:r>
    </w:p>
    <w:p>
      <w:pPr>
        <w:spacing w:after="0"/>
        <w:ind w:left="0"/>
        <w:jc w:val="both"/>
      </w:pPr>
      <w:r>
        <w:rPr>
          <w:rFonts w:ascii="Times New Roman"/>
          <w:b w:val="false"/>
          <w:i w:val="false"/>
          <w:color w:val="000000"/>
          <w:sz w:val="28"/>
        </w:rPr>
        <w:t>жеңілдіктерді пайдалана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Өкілдіктің көмекші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Өкілдіктің көмекші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айтқан немесе жазған сөздері үшін және лауазымды адам ретінде жасаған іс-әрекеттері үшін сот жауапкершілігіне тартылмайды. Мұндай иммунитет Өкілдікпен жасалған шарт бұзылғаннан кейін де сақталады; </w:t>
      </w:r>
      <w:r>
        <w:br/>
      </w:r>
      <w:r>
        <w:rPr>
          <w:rFonts w:ascii="Times New Roman"/>
          <w:b w:val="false"/>
          <w:i w:val="false"/>
          <w:color w:val="000000"/>
          <w:sz w:val="28"/>
        </w:rPr>
        <w:t xml:space="preserve">
      б) өзінің әйелімен және өз асырауындағы туысқандарымен бірге дипломатиялық өкілдер халықаралық дағдарыс кезінде пайдаланатын репатрация жөніндегі жеңілдіктерді пайдаланады. </w:t>
      </w:r>
      <w:r>
        <w:br/>
      </w:r>
      <w:r>
        <w:rPr>
          <w:rFonts w:ascii="Times New Roman"/>
          <w:b w:val="false"/>
          <w:i w:val="false"/>
          <w:color w:val="000000"/>
          <w:sz w:val="28"/>
        </w:rPr>
        <w:t xml:space="preserve">
      2. Өз міндетін тиімді атқару мақсатында Өкілдіктің көмекші құрамы жоғарыда 7 және 8-баптарда толық жазылған, сондай-ақ уағдаласушы Тараптар арасында келісілген жеңілдіктерді, артықшылықтарды және кепілдіктерді пайдалануға тиіс.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Сағат бойынша ақы төлеу шарттарымен жұмыс </w:t>
      </w:r>
      <w:r>
        <w:br/>
      </w:r>
      <w:r>
        <w:rPr>
          <w:rFonts w:ascii="Times New Roman"/>
          <w:b w:val="false"/>
          <w:i w:val="false"/>
          <w:color w:val="000000"/>
          <w:sz w:val="28"/>
        </w:rPr>
        <w:t xml:space="preserve">
                 істейтін Қазақстан азаматтары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азаматтары өздерінің БҰҰ қызметкерлері деген төл міндеттерін орындауға қажетті жеңілдіктердің бәрін пайдалануға тиіс. Жергілікті жерде жұмысқа қабылданған және сағат бойынша ақы төлеу шарттары негізінде ақы алынатын қызметшілерге арналған жұмыс шарттары мен жағдайлары БҰҰ қарарларына, БҰҰ-ның компонентті органдарының шешімдеріне, нұсқауларына, ережелеріне және саясатына сәйкес болуға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p>
    <w:bookmarkEnd w:id="6"/>
    <w:bookmarkStart w:name="z1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Артықшылықтар мен иммунитеттерден бас тарту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Келісімге сәйкес көзделген артықшылықтар мен иммунитеттер </w:t>
      </w:r>
    </w:p>
    <w:p>
      <w:pPr>
        <w:spacing w:after="0"/>
        <w:ind w:left="0"/>
        <w:jc w:val="both"/>
      </w:pPr>
      <w:r>
        <w:rPr>
          <w:rFonts w:ascii="Times New Roman"/>
          <w:b w:val="false"/>
          <w:i w:val="false"/>
          <w:color w:val="000000"/>
          <w:sz w:val="28"/>
        </w:rPr>
        <w:t xml:space="preserve">қызметшілердің жеке мүдделері үшін емес, БҰҰ-ның мүдделері үшін беріледі. </w:t>
      </w:r>
    </w:p>
    <w:p>
      <w:pPr>
        <w:spacing w:after="0"/>
        <w:ind w:left="0"/>
        <w:jc w:val="both"/>
      </w:pPr>
      <w:r>
        <w:rPr>
          <w:rFonts w:ascii="Times New Roman"/>
          <w:b w:val="false"/>
          <w:i w:val="false"/>
          <w:color w:val="000000"/>
          <w:sz w:val="28"/>
        </w:rPr>
        <w:t xml:space="preserve">БҰҰ-ның Бас хатшысы, өз пікірі бойынша, иммунитет сот әділдігіне кедергі </w:t>
      </w:r>
    </w:p>
    <w:p>
      <w:pPr>
        <w:spacing w:after="0"/>
        <w:ind w:left="0"/>
        <w:jc w:val="both"/>
      </w:pPr>
      <w:r>
        <w:rPr>
          <w:rFonts w:ascii="Times New Roman"/>
          <w:b w:val="false"/>
          <w:i w:val="false"/>
          <w:color w:val="000000"/>
          <w:sz w:val="28"/>
        </w:rPr>
        <w:t xml:space="preserve">келтіреді және одан Біріккен Ұлттардың мүдделеріне нұқсан келтірмей бас </w:t>
      </w:r>
    </w:p>
    <w:p>
      <w:pPr>
        <w:spacing w:after="0"/>
        <w:ind w:left="0"/>
        <w:jc w:val="both"/>
      </w:pPr>
      <w:r>
        <w:rPr>
          <w:rFonts w:ascii="Times New Roman"/>
          <w:b w:val="false"/>
          <w:i w:val="false"/>
          <w:color w:val="000000"/>
          <w:sz w:val="28"/>
        </w:rPr>
        <w:t xml:space="preserve">тартуға болады деп есептеген жағдайда 7, 8, 9-баптарға сәйкес кез келген </w:t>
      </w:r>
    </w:p>
    <w:p>
      <w:pPr>
        <w:spacing w:after="0"/>
        <w:ind w:left="0"/>
        <w:jc w:val="both"/>
      </w:pPr>
      <w:r>
        <w:rPr>
          <w:rFonts w:ascii="Times New Roman"/>
          <w:b w:val="false"/>
          <w:i w:val="false"/>
          <w:color w:val="000000"/>
          <w:sz w:val="28"/>
        </w:rPr>
        <w:t>лауазымды адамға берілген иммунитеттен бас тартуға қақылы әрі міндетті.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Жеңілдіктерді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Өкілдік қызметкерлері, сарапшылар және қосалқы қызметшілер:</w:t>
      </w:r>
    </w:p>
    <w:p>
      <w:pPr>
        <w:spacing w:after="0"/>
        <w:ind w:left="0"/>
        <w:jc w:val="both"/>
      </w:pPr>
      <w:r>
        <w:rPr>
          <w:rFonts w:ascii="Times New Roman"/>
          <w:b w:val="false"/>
          <w:i w:val="false"/>
          <w:color w:val="000000"/>
          <w:sz w:val="28"/>
        </w:rPr>
        <w:t xml:space="preserve">     а) тез қызмет көрсетілуіне, визалардың, лицензиялардың және </w:t>
      </w:r>
    </w:p>
    <w:p>
      <w:pPr>
        <w:spacing w:after="0"/>
        <w:ind w:left="0"/>
        <w:jc w:val="both"/>
      </w:pPr>
      <w:r>
        <w:rPr>
          <w:rFonts w:ascii="Times New Roman"/>
          <w:b w:val="false"/>
          <w:i w:val="false"/>
          <w:color w:val="000000"/>
          <w:sz w:val="28"/>
        </w:rPr>
        <w:t>рұқсаттардың тез хатталуына, қажет болған жағдайда төлемақыдан босатылуға;</w:t>
      </w:r>
    </w:p>
    <w:p>
      <w:pPr>
        <w:spacing w:after="0"/>
        <w:ind w:left="0"/>
        <w:jc w:val="both"/>
      </w:pPr>
      <w:r>
        <w:rPr>
          <w:rFonts w:ascii="Times New Roman"/>
          <w:b w:val="false"/>
          <w:i w:val="false"/>
          <w:color w:val="000000"/>
          <w:sz w:val="28"/>
        </w:rPr>
        <w:t xml:space="preserve">     б) еркін түрде елге келіп, елден кетуге және ел ішінде жүріп-тұруға, </w:t>
      </w:r>
    </w:p>
    <w:p>
      <w:pPr>
        <w:spacing w:after="0"/>
        <w:ind w:left="0"/>
        <w:jc w:val="both"/>
      </w:pPr>
      <w:r>
        <w:rPr>
          <w:rFonts w:ascii="Times New Roman"/>
          <w:b w:val="false"/>
          <w:i w:val="false"/>
          <w:color w:val="000000"/>
          <w:sz w:val="28"/>
        </w:rPr>
        <w:t xml:space="preserve">ынтымақтастық бағдарламасы тұрғысынан өзара іс-қимыл жасаудың барлық </w:t>
      </w:r>
    </w:p>
    <w:p>
      <w:pPr>
        <w:spacing w:after="0"/>
        <w:ind w:left="0"/>
        <w:jc w:val="both"/>
      </w:pPr>
      <w:r>
        <w:rPr>
          <w:rFonts w:ascii="Times New Roman"/>
          <w:b w:val="false"/>
          <w:i w:val="false"/>
          <w:color w:val="000000"/>
          <w:sz w:val="28"/>
        </w:rPr>
        <w:t>түрлерінің бостандығына қақылы.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Үкіметтің жәрдемі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Үкімет Біріккен Ұлттар миссиясын бұрын келісілгеніндей және </w:t>
      </w:r>
    </w:p>
    <w:p>
      <w:pPr>
        <w:spacing w:after="0"/>
        <w:ind w:left="0"/>
        <w:jc w:val="both"/>
      </w:pPr>
      <w:r>
        <w:rPr>
          <w:rFonts w:ascii="Times New Roman"/>
          <w:b w:val="false"/>
          <w:i w:val="false"/>
          <w:color w:val="000000"/>
          <w:sz w:val="28"/>
        </w:rPr>
        <w:t>мүмкіндігіне қарай:</w:t>
      </w:r>
    </w:p>
    <w:p>
      <w:pPr>
        <w:spacing w:after="0"/>
        <w:ind w:left="0"/>
        <w:jc w:val="both"/>
      </w:pPr>
      <w:r>
        <w:rPr>
          <w:rFonts w:ascii="Times New Roman"/>
          <w:b w:val="false"/>
          <w:i w:val="false"/>
          <w:color w:val="000000"/>
          <w:sz w:val="28"/>
        </w:rPr>
        <w:t>     а) Өкілдікке арналған тиісті үймен;</w:t>
      </w:r>
    </w:p>
    <w:p>
      <w:pPr>
        <w:spacing w:after="0"/>
        <w:ind w:left="0"/>
        <w:jc w:val="both"/>
      </w:pPr>
      <w:r>
        <w:rPr>
          <w:rFonts w:ascii="Times New Roman"/>
          <w:b w:val="false"/>
          <w:i w:val="false"/>
          <w:color w:val="000000"/>
          <w:sz w:val="28"/>
        </w:rPr>
        <w:t xml:space="preserve">     б) қызмет мақсаттары үшін жергілікті телекоммуникация желісінің </w:t>
      </w:r>
    </w:p>
    <w:p>
      <w:pPr>
        <w:spacing w:after="0"/>
        <w:ind w:left="0"/>
        <w:jc w:val="both"/>
      </w:pPr>
      <w:r>
        <w:rPr>
          <w:rFonts w:ascii="Times New Roman"/>
          <w:b w:val="false"/>
          <w:i w:val="false"/>
          <w:color w:val="000000"/>
          <w:sz w:val="28"/>
        </w:rPr>
        <w:t>ақысын төлеуді;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коммуналдық және тұрмыстық қызмет көрсетудің ақысын төлеуді, сондай-ақ жабдықтар орнатуды және офис үйін ұстауды; </w:t>
      </w:r>
      <w:r>
        <w:br/>
      </w:r>
      <w:r>
        <w:rPr>
          <w:rFonts w:ascii="Times New Roman"/>
          <w:b w:val="false"/>
          <w:i w:val="false"/>
          <w:color w:val="000000"/>
          <w:sz w:val="28"/>
        </w:rPr>
        <w:t xml:space="preserve">
      г) елде өздерінің төл міндеттерін орындап жүрген Өкілдік </w:t>
      </w:r>
    </w:p>
    <w:bookmarkStart w:name="z17"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қызметкерлеріне, миссия сарапшыларына және қосалқы қызметшілерге қызмет </w:t>
      </w:r>
    </w:p>
    <w:p>
      <w:pPr>
        <w:spacing w:after="0"/>
        <w:ind w:left="0"/>
        <w:jc w:val="both"/>
      </w:pPr>
      <w:r>
        <w:rPr>
          <w:rFonts w:ascii="Times New Roman"/>
          <w:b w:val="false"/>
          <w:i w:val="false"/>
          <w:color w:val="000000"/>
          <w:sz w:val="28"/>
        </w:rPr>
        <w:t>көрсететін көлік құралдарымен қамтамасыз етеді.</w:t>
      </w:r>
    </w:p>
    <w:p>
      <w:pPr>
        <w:spacing w:after="0"/>
        <w:ind w:left="0"/>
        <w:jc w:val="both"/>
      </w:pPr>
      <w:r>
        <w:rPr>
          <w:rFonts w:ascii="Times New Roman"/>
          <w:b w:val="false"/>
          <w:i w:val="false"/>
          <w:color w:val="000000"/>
          <w:sz w:val="28"/>
        </w:rPr>
        <w:t>     2. Үкімет Біріккен Ұлттар Ұйымына:</w:t>
      </w:r>
    </w:p>
    <w:p>
      <w:pPr>
        <w:spacing w:after="0"/>
        <w:ind w:left="0"/>
        <w:jc w:val="both"/>
      </w:pPr>
      <w:r>
        <w:rPr>
          <w:rFonts w:ascii="Times New Roman"/>
          <w:b w:val="false"/>
          <w:i w:val="false"/>
          <w:color w:val="000000"/>
          <w:sz w:val="28"/>
        </w:rPr>
        <w:t xml:space="preserve">     а) Өкілдіктің халықаралық тәртіппен қабылданған қызметшілерін, миссия </w:t>
      </w:r>
    </w:p>
    <w:p>
      <w:pPr>
        <w:spacing w:after="0"/>
        <w:ind w:left="0"/>
        <w:jc w:val="both"/>
      </w:pPr>
      <w:r>
        <w:rPr>
          <w:rFonts w:ascii="Times New Roman"/>
          <w:b w:val="false"/>
          <w:i w:val="false"/>
          <w:color w:val="000000"/>
          <w:sz w:val="28"/>
        </w:rPr>
        <w:t xml:space="preserve">сарапшыларын және БҰҰ Өкілдігінің көмекші қызметшілерін жайғастыруда </w:t>
      </w:r>
    </w:p>
    <w:p>
      <w:pPr>
        <w:spacing w:after="0"/>
        <w:ind w:left="0"/>
        <w:jc w:val="both"/>
      </w:pPr>
      <w:r>
        <w:rPr>
          <w:rFonts w:ascii="Times New Roman"/>
          <w:b w:val="false"/>
          <w:i w:val="false"/>
          <w:color w:val="000000"/>
          <w:sz w:val="28"/>
        </w:rPr>
        <w:t>немесе қолайлы тұрғын үй жағдайларымен қамтамасыз етуде;</w:t>
      </w:r>
    </w:p>
    <w:p>
      <w:pPr>
        <w:spacing w:after="0"/>
        <w:ind w:left="0"/>
        <w:jc w:val="both"/>
      </w:pPr>
      <w:r>
        <w:rPr>
          <w:rFonts w:ascii="Times New Roman"/>
          <w:b w:val="false"/>
          <w:i w:val="false"/>
          <w:color w:val="000000"/>
          <w:sz w:val="28"/>
        </w:rPr>
        <w:t xml:space="preserve">     б) су, электр, өрт қауіпсіздігі қызметі және Өкілдіктің ғимараты үшін </w:t>
      </w:r>
    </w:p>
    <w:p>
      <w:pPr>
        <w:spacing w:after="0"/>
        <w:ind w:left="0"/>
        <w:jc w:val="both"/>
      </w:pPr>
      <w:r>
        <w:rPr>
          <w:rFonts w:ascii="Times New Roman"/>
          <w:b w:val="false"/>
          <w:i w:val="false"/>
          <w:color w:val="000000"/>
          <w:sz w:val="28"/>
        </w:rPr>
        <w:t xml:space="preserve">қажетті басқа да қызметтер сияқты коммуналдық қызмет көрсету ісін жолға </w:t>
      </w:r>
    </w:p>
    <w:p>
      <w:pPr>
        <w:spacing w:after="0"/>
        <w:ind w:left="0"/>
        <w:jc w:val="both"/>
      </w:pPr>
      <w:r>
        <w:rPr>
          <w:rFonts w:ascii="Times New Roman"/>
          <w:b w:val="false"/>
          <w:i w:val="false"/>
          <w:color w:val="000000"/>
          <w:sz w:val="28"/>
        </w:rPr>
        <w:t>қоюда және қамтамасыз етуде жәрдемдеседі.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Байланыс және қатынас құралдарын</w:t>
      </w:r>
    </w:p>
    <w:p>
      <w:pPr>
        <w:spacing w:after="0"/>
        <w:ind w:left="0"/>
        <w:jc w:val="both"/>
      </w:pPr>
      <w:r>
        <w:rPr>
          <w:rFonts w:ascii="Times New Roman"/>
          <w:b w:val="false"/>
          <w:i w:val="false"/>
          <w:color w:val="000000"/>
          <w:sz w:val="28"/>
        </w:rPr>
        <w:t>                    пайдаланудағы мүмкіндіктер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Біріккен Ұлттар ұйымы қолайлылығы үкіметтің кез келген дипломатиялық миссияға арнап белгіленген шарттарынан кем емес шарттар негізінде ресми байланыс құралдарын пайдаланғаны үшін, атап айтқанда почта, телеграф, телепринтер, көбейткіш техника, телефон және басқа байланыс құралдарын орнатқаны және пайдаланғаны үшін тарифтерді пайдаланады, сондай-ақ баспасөз бен радиоға ақпарат бергені үшін сыйақы алады. </w:t>
      </w:r>
      <w:r>
        <w:br/>
      </w:r>
      <w:r>
        <w:rPr>
          <w:rFonts w:ascii="Times New Roman"/>
          <w:b w:val="false"/>
          <w:i w:val="false"/>
          <w:color w:val="000000"/>
          <w:sz w:val="28"/>
        </w:rPr>
        <w:t xml:space="preserve">
      2. БҰҰ-ның ресми хат-хабар жазысуы немесе басқа да байланыс цензураға ұшырауы мүмкін емес. Баспасөз өніміне, фотографиялық және электрондық ақпаратқа, байланыстың басқа да түрлеріне осындай кепілдік беріледі, бұл жөнінде Тараптар арасында ескертілуге тиіс. Хат-хабарларды, сондай-ақ тексеруге жатпайтын мөрлер мен пломбаларды жөнелткенде және алғанда Біріккен Ұлттар Ұйымының кодтарды пайдалануына рұқсат берілуге тиіс. </w:t>
      </w:r>
      <w:r>
        <w:br/>
      </w:r>
      <w:r>
        <w:rPr>
          <w:rFonts w:ascii="Times New Roman"/>
          <w:b w:val="false"/>
          <w:i w:val="false"/>
          <w:color w:val="000000"/>
          <w:sz w:val="28"/>
        </w:rPr>
        <w:t xml:space="preserve">
      3. Біріккен Ұлттар Ұйымы БҰҰ тіркеген жиілікте және Үкіметтің офистер арасында ел ішінде және елден тыс жерде, әсіресе Нью-Йорктегі БҰҰ-ның Штаб-пәтерімен орнатқан радио және басқа телекоммуникациялық жабдықтарын пайдалануға қақылы.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Біріккен Ұлттардың жалауы, эмблемасы </w:t>
      </w:r>
      <w:r>
        <w:br/>
      </w:r>
      <w:r>
        <w:rPr>
          <w:rFonts w:ascii="Times New Roman"/>
          <w:b w:val="false"/>
          <w:i w:val="false"/>
          <w:color w:val="000000"/>
          <w:sz w:val="28"/>
        </w:rPr>
        <w:t xml:space="preserve">
                         және рәміздері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Біріккен Ұлттар, Үкіметпен келісе отырып, Өкілдіктің ғимаратында, көлік құралдарында және сол сияқтыларда өз жалауын немесе эмблемасын қоя алады, Біріккен Ұлттардың құрлықтағы қатынас құралдарында, кемелерінде, авиалайнерлерінде БҰҰ-ның айрықша белгісі немесе эмблемасы болуға тиіс, бұл жөнінде хабарлануға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xml:space="preserve">
                        Хабардар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Өкілдік өз қызметкерлерінің, миссия сарапшыларының және көмекші қызметшілердің, шетелдіктердің, сондай-ақ Қазақстан азаматтарының да аты-жөндері мен лауазымдары туралы және олардың ахуалындағы кез келген өзгерістер туралы Үкіметті хабардар етіп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Куәландыру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Үкімет, Өкілдік басшысының өтініші бойынша, Өкілдіктің әр қызметкеріне, миссия сарапшысына, шетелдіктер мен республика азаматтары қатарынан жұмысқа арналған көмекші қызметшілерге /сағат бойынша ақы төлеу шарттарымен жұмыс істейтін адамдардан басқа/ жеке адам куәлігін береді. </w:t>
      </w:r>
      <w:r>
        <w:br/>
      </w:r>
      <w:r>
        <w:rPr>
          <w:rFonts w:ascii="Times New Roman"/>
          <w:b w:val="false"/>
          <w:i w:val="false"/>
          <w:color w:val="000000"/>
          <w:sz w:val="28"/>
        </w:rPr>
        <w:t xml:space="preserve">
      2. Үкіметтің ресми өкілінің талап етуі бойынша қызметкерлер 1-тармаққа сәйкес өзінің жеке басының куәлігін көрсетуге, бірақ бермеуге тиіс. </w:t>
      </w:r>
      <w:r>
        <w:br/>
      </w:r>
      <w:r>
        <w:rPr>
          <w:rFonts w:ascii="Times New Roman"/>
          <w:b w:val="false"/>
          <w:i w:val="false"/>
          <w:color w:val="000000"/>
          <w:sz w:val="28"/>
        </w:rPr>
        <w:t xml:space="preserve">
      3. Қызметшілер жұмыс істеп болған соң немесе қайта тағайындағанда Өкілдік олардың жеке бастарының барлық куәліктерін міндетті түрде Үкіметке қайтарып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Қосымша келісімдер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ЮНДП, ЮНИСЕФ, ЮНВКР, ЮНЕП және Біріккен Ұлттар Ұйымының басқа да органдары мен бағдарламалары Үкіметпен қосымша Келісімдер жасай алады, бұлар үкімет тиісті жобаларды жүзеге асыратын шарттарын негізінде осы Келісімнің құрамдас бөлігі болады. </w:t>
      </w:r>
      <w:r>
        <w:br/>
      </w:r>
      <w:r>
        <w:rPr>
          <w:rFonts w:ascii="Times New Roman"/>
          <w:b w:val="false"/>
          <w:i w:val="false"/>
          <w:color w:val="000000"/>
          <w:sz w:val="28"/>
        </w:rPr>
        <w:t xml:space="preserve">
      2. БҰҰ мен Үкімет екі тараптың қалауы бойынша қандай да болсын қосымша Шарттар жасай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БҰҰ-ға қарсы мәлімдемелер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Келісімге сәйкес БҰҰ бағдарламаларымен ынтымақтастық немесе кез келген қосымша келісімдер елдің Үкіметі мен халқының мүдделері үшін іске асырылады, сондықтан ол осы келісімде белгіленетін іс-қимылдарды жүзеге асырудың бүкіл жауапкершілігіне ортақтасады. </w:t>
      </w:r>
      <w:r>
        <w:br/>
      </w:r>
      <w:r>
        <w:rPr>
          <w:rFonts w:ascii="Times New Roman"/>
          <w:b w:val="false"/>
          <w:i w:val="false"/>
          <w:color w:val="000000"/>
          <w:sz w:val="28"/>
        </w:rPr>
        <w:t xml:space="preserve">
      2. Үкімет осы Келісімді немесе Біріккен Ұлттар Ұйымына, оның қызметкерлеріне, сарапшыларға немесе БҰҰ-ның мүдделері үшін жұмыс істейтін көмекші қызметшілерге қарсы үшінші тарап көтеруі мүмкін басқа қосымша Келісімдерді орындауға жанама немесе тікелей байланысты іс-қимылдар мен салдарлар үшін ерекше жауапты болады, олардың қауіпсіздігіне кепілдік береді және қамтамасыз етеді. Үкімет пен БҰҰ белгілі бір нақты шағым-талап салақтыққа немесе қызмет бабымен әдейі жасалған қылмысқа байланысты болып отыр деген келісімге келген жағдайлардан басқа кездерде осылай істеледі.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Дауларды шешу тәртібі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Келісімді немесе келіссөз жүргізілмеген немесе басқаша түрде келісілмеген кез келген басқа қосымша Келісімді түсіндіруге, талдауға және қолдануға қатысты БҰҰ мен Үкімет арасында туған кез келген келіспеушілік Тараптардың кез келгенінің талап етуі бойынша арбитраждық сотта қаралуға тиіс. Әрбір Тарап бір-бір арбитрдан тағайындайды, ал ол екеуі үшінші арбитрды төраға ретінде сайлайды. Егер арбитражға сұрау салынғаннан бастап 30 күннің ішінде Тараптардың бірі арбитрын тағайындамаса немесе арбитрлар тағайындалғаннан бастап 15 күннің ішінде төрағалық ететін арбитр сайланбаса, онда Тараптардың кез келген біреуі халықаралық соттың Президентіне арбитр тағайындау жөнінде өтініш бере алады. Арбитраждық соттың процедурасын арбитрлар белгілейді және арбитражға байланысты </w:t>
      </w:r>
    </w:p>
    <w:bookmarkEnd w:id="9"/>
    <w:bookmarkStart w:name="z30"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шығындардың бәрін арбитрлардың бағалауына сәйкес екі Тарап өтейді. </w:t>
      </w:r>
    </w:p>
    <w:p>
      <w:pPr>
        <w:spacing w:after="0"/>
        <w:ind w:left="0"/>
        <w:jc w:val="both"/>
      </w:pPr>
      <w:r>
        <w:rPr>
          <w:rFonts w:ascii="Times New Roman"/>
          <w:b w:val="false"/>
          <w:i w:val="false"/>
          <w:color w:val="000000"/>
          <w:sz w:val="28"/>
        </w:rPr>
        <w:t xml:space="preserve">Арбитраждық соттың шешімінде оның шығарылуына негіз болуы керек және </w:t>
      </w:r>
    </w:p>
    <w:p>
      <w:pPr>
        <w:spacing w:after="0"/>
        <w:ind w:left="0"/>
        <w:jc w:val="both"/>
      </w:pPr>
      <w:r>
        <w:rPr>
          <w:rFonts w:ascii="Times New Roman"/>
          <w:b w:val="false"/>
          <w:i w:val="false"/>
          <w:color w:val="000000"/>
          <w:sz w:val="28"/>
        </w:rPr>
        <w:t>Тараптар оны түпкілікті шешім ретінде қабылдауға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21-бап</w:t>
      </w:r>
    </w:p>
    <w:p>
      <w:pPr>
        <w:spacing w:after="0"/>
        <w:ind w:left="0"/>
        <w:jc w:val="both"/>
      </w:pPr>
      <w:r>
        <w:rPr>
          <w:rFonts w:ascii="Times New Roman"/>
          <w:b w:val="false"/>
          <w:i w:val="false"/>
          <w:color w:val="000000"/>
          <w:sz w:val="28"/>
        </w:rPr>
        <w:t>                      Келісімнің күшіне енуі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БҰҰ мен Үкімет уәкілдік берген адамдар қол қойған сәттен </w:t>
      </w:r>
    </w:p>
    <w:p>
      <w:pPr>
        <w:spacing w:after="0"/>
        <w:ind w:left="0"/>
        <w:jc w:val="both"/>
      </w:pPr>
      <w:r>
        <w:rPr>
          <w:rFonts w:ascii="Times New Roman"/>
          <w:b w:val="false"/>
          <w:i w:val="false"/>
          <w:color w:val="000000"/>
          <w:sz w:val="28"/>
        </w:rPr>
        <w:t>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22-бап</w:t>
      </w:r>
    </w:p>
    <w:p>
      <w:pPr>
        <w:spacing w:after="0"/>
        <w:ind w:left="0"/>
        <w:jc w:val="both"/>
      </w:pPr>
      <w:r>
        <w:rPr>
          <w:rFonts w:ascii="Times New Roman"/>
          <w:b w:val="false"/>
          <w:i w:val="false"/>
          <w:color w:val="000000"/>
          <w:sz w:val="28"/>
        </w:rPr>
        <w:t>                   Келісім мерзімінің бітуі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бірі бұл Келісімді бұзғысы келетіні жөнінде </w:t>
      </w:r>
    </w:p>
    <w:bookmarkStart w:name="z3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жазбаша түрде хабарлағаннан кейін алты айдан соң өз күшін жояды, әйтсе де </w:t>
      </w:r>
    </w:p>
    <w:p>
      <w:pPr>
        <w:spacing w:after="0"/>
        <w:ind w:left="0"/>
        <w:jc w:val="both"/>
      </w:pPr>
      <w:r>
        <w:rPr>
          <w:rFonts w:ascii="Times New Roman"/>
          <w:b w:val="false"/>
          <w:i w:val="false"/>
          <w:color w:val="000000"/>
          <w:sz w:val="28"/>
        </w:rPr>
        <w:t xml:space="preserve">БҰҰ-ның функцияларын біртіндеп тоқтату мақсатында, сондай-ақ Тараптар </w:t>
      </w:r>
    </w:p>
    <w:p>
      <w:pPr>
        <w:spacing w:after="0"/>
        <w:ind w:left="0"/>
        <w:jc w:val="both"/>
      </w:pPr>
      <w:r>
        <w:rPr>
          <w:rFonts w:ascii="Times New Roman"/>
          <w:b w:val="false"/>
          <w:i w:val="false"/>
          <w:color w:val="000000"/>
          <w:sz w:val="28"/>
        </w:rPr>
        <w:t>арасындағы дауларды шешу үшін осы қосымша кезеңге өз күшінде қалады.</w:t>
      </w:r>
    </w:p>
    <w:p>
      <w:pPr>
        <w:spacing w:after="0"/>
        <w:ind w:left="0"/>
        <w:jc w:val="both"/>
      </w:pPr>
      <w:r>
        <w:rPr>
          <w:rFonts w:ascii="Times New Roman"/>
          <w:b w:val="false"/>
          <w:i w:val="false"/>
          <w:color w:val="000000"/>
          <w:sz w:val="28"/>
        </w:rPr>
        <w:t xml:space="preserve">     Осыны растай отырып, Келісімге Үкіметтің және БҰҰ өкілінің атынан </w:t>
      </w:r>
    </w:p>
    <w:p>
      <w:pPr>
        <w:spacing w:after="0"/>
        <w:ind w:left="0"/>
        <w:jc w:val="both"/>
      </w:pPr>
      <w:r>
        <w:rPr>
          <w:rFonts w:ascii="Times New Roman"/>
          <w:b w:val="false"/>
          <w:i w:val="false"/>
          <w:color w:val="000000"/>
          <w:sz w:val="28"/>
        </w:rPr>
        <w:t xml:space="preserve">уәкілдік алғандар ағылшын және қазақ /ресми емес аударма/ тілдерінде қол </w:t>
      </w:r>
    </w:p>
    <w:p>
      <w:pPr>
        <w:spacing w:after="0"/>
        <w:ind w:left="0"/>
        <w:jc w:val="both"/>
      </w:pPr>
      <w:r>
        <w:rPr>
          <w:rFonts w:ascii="Times New Roman"/>
          <w:b w:val="false"/>
          <w:i w:val="false"/>
          <w:color w:val="000000"/>
          <w:sz w:val="28"/>
        </w:rPr>
        <w:t>қойды.</w:t>
      </w:r>
    </w:p>
    <w:p>
      <w:pPr>
        <w:spacing w:after="0"/>
        <w:ind w:left="0"/>
        <w:jc w:val="both"/>
      </w:pPr>
      <w:r>
        <w:rPr>
          <w:rFonts w:ascii="Times New Roman"/>
          <w:b w:val="false"/>
          <w:i w:val="false"/>
          <w:color w:val="000000"/>
          <w:sz w:val="28"/>
        </w:rPr>
        <w:t xml:space="preserve">     Осы Келісім басқа тілге аударылған немесе дау туған жағдайда ағылшын </w:t>
      </w:r>
    </w:p>
    <w:p>
      <w:pPr>
        <w:spacing w:after="0"/>
        <w:ind w:left="0"/>
        <w:jc w:val="both"/>
      </w:pPr>
      <w:r>
        <w:rPr>
          <w:rFonts w:ascii="Times New Roman"/>
          <w:b w:val="false"/>
          <w:i w:val="false"/>
          <w:color w:val="000000"/>
          <w:sz w:val="28"/>
        </w:rPr>
        <w:t>тіліндегі текске артықшылық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Нью-Йоркте</w:t>
      </w:r>
    </w:p>
    <w:p>
      <w:pPr>
        <w:spacing w:after="0"/>
        <w:ind w:left="0"/>
        <w:jc w:val="both"/>
      </w:pPr>
      <w:r>
        <w:rPr>
          <w:rFonts w:ascii="Times New Roman"/>
          <w:b w:val="false"/>
          <w:i w:val="false"/>
          <w:color w:val="000000"/>
          <w:sz w:val="28"/>
        </w:rPr>
        <w:t>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Біріккен Ұлттар Ұйымы</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